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9281" w14:textId="77777777" w:rsidR="00D245CE" w:rsidRDefault="00D245CE">
      <w:pPr>
        <w:rPr>
          <w:rFonts w:ascii="Arial" w:hAnsi="Arial" w:cs="Arial"/>
          <w:b/>
          <w:sz w:val="22"/>
          <w:szCs w:val="22"/>
          <w:u w:val="single"/>
        </w:rPr>
      </w:pPr>
    </w:p>
    <w:p w14:paraId="4FFB6BDB" w14:textId="77777777" w:rsidR="00D245CE" w:rsidRPr="008B1E96" w:rsidRDefault="006A1A8C">
      <w:pPr>
        <w:rPr>
          <w:rFonts w:ascii="Arial" w:hAnsi="Arial" w:cs="Arial"/>
          <w:b/>
          <w:sz w:val="20"/>
          <w:szCs w:val="20"/>
        </w:rPr>
      </w:pPr>
      <w:r w:rsidRPr="008B1E96">
        <w:rPr>
          <w:rFonts w:ascii="Arial" w:hAnsi="Arial" w:cs="Arial"/>
          <w:b/>
          <w:sz w:val="20"/>
          <w:szCs w:val="20"/>
        </w:rPr>
        <w:t>Preisblatt zu den Ergänzenden Bedingungen der Stadtwerke Vlotho GmbH zur Verordnung über Allgemeine Bedingungen für den Netzanschluss und dessen Nutzung für die Gasversorgung in Niederdruck (Niederdruckanschlussverordnung – NDAV) vom 01.11.2006</w:t>
      </w:r>
    </w:p>
    <w:p w14:paraId="7B657FE8" w14:textId="77777777" w:rsidR="00D245CE" w:rsidRPr="008B1E96" w:rsidRDefault="00D245CE">
      <w:pPr>
        <w:rPr>
          <w:rFonts w:ascii="Arial" w:hAnsi="Arial" w:cs="Arial"/>
          <w:b/>
          <w:sz w:val="20"/>
          <w:szCs w:val="20"/>
        </w:rPr>
      </w:pPr>
    </w:p>
    <w:p w14:paraId="7FE8CED4" w14:textId="77777777" w:rsidR="00D245CE" w:rsidRPr="008B1E96" w:rsidRDefault="006A1A8C">
      <w:pPr>
        <w:rPr>
          <w:rFonts w:ascii="Arial" w:hAnsi="Arial" w:cs="Arial"/>
          <w:sz w:val="20"/>
          <w:szCs w:val="20"/>
        </w:rPr>
      </w:pPr>
      <w:r w:rsidRPr="008B1E96">
        <w:rPr>
          <w:rFonts w:ascii="Arial" w:hAnsi="Arial" w:cs="Arial"/>
          <w:sz w:val="20"/>
          <w:szCs w:val="20"/>
        </w:rPr>
        <w:t>Die Stadtwerke Vlotho GmbH wird im folgenden Text als Netzbetreiber bezeichnet</w:t>
      </w:r>
      <w:r w:rsidR="00CB7A25" w:rsidRPr="008B1E96">
        <w:rPr>
          <w:rFonts w:ascii="Arial" w:hAnsi="Arial" w:cs="Arial"/>
          <w:sz w:val="20"/>
          <w:szCs w:val="20"/>
        </w:rPr>
        <w:t>.</w:t>
      </w:r>
    </w:p>
    <w:p w14:paraId="21539C6B" w14:textId="77777777" w:rsidR="00D245CE" w:rsidRPr="008B1E96" w:rsidRDefault="00D245CE">
      <w:pPr>
        <w:ind w:left="360"/>
        <w:rPr>
          <w:rFonts w:ascii="Arial" w:hAnsi="Arial" w:cs="Arial"/>
          <w:sz w:val="20"/>
          <w:szCs w:val="20"/>
        </w:rPr>
      </w:pPr>
    </w:p>
    <w:p w14:paraId="688949EE" w14:textId="252D0587" w:rsidR="00B1014D" w:rsidRPr="00B1014D" w:rsidRDefault="006A1A8C" w:rsidP="00413245">
      <w:pPr>
        <w:pStyle w:val="Listenabsatz"/>
        <w:numPr>
          <w:ilvl w:val="0"/>
          <w:numId w:val="9"/>
        </w:numPr>
        <w:ind w:left="360"/>
        <w:rPr>
          <w:rFonts w:ascii="Arial" w:hAnsi="Arial" w:cs="Arial"/>
          <w:sz w:val="20"/>
          <w:szCs w:val="20"/>
        </w:rPr>
      </w:pPr>
      <w:r w:rsidRPr="00B1014D">
        <w:rPr>
          <w:rFonts w:ascii="Arial" w:hAnsi="Arial" w:cs="Arial"/>
          <w:b/>
          <w:sz w:val="20"/>
          <w:szCs w:val="20"/>
        </w:rPr>
        <w:t>Brennwert</w:t>
      </w:r>
    </w:p>
    <w:p w14:paraId="054341F8" w14:textId="77777777" w:rsidR="00D245CE" w:rsidRPr="008B1E96" w:rsidRDefault="006A1A8C" w:rsidP="008B1E96">
      <w:pPr>
        <w:pStyle w:val="Listenabsatz"/>
        <w:ind w:left="0"/>
        <w:rPr>
          <w:rFonts w:ascii="Arial" w:hAnsi="Arial" w:cs="Arial"/>
          <w:sz w:val="20"/>
          <w:szCs w:val="20"/>
        </w:rPr>
      </w:pPr>
      <w:r w:rsidRPr="008B1E96">
        <w:rPr>
          <w:rFonts w:ascii="Arial" w:hAnsi="Arial" w:cs="Arial"/>
          <w:sz w:val="20"/>
          <w:szCs w:val="20"/>
        </w:rPr>
        <w:t>Der Netzbetreiber liefert Erdgas der Gruppe L. Der Brennwert des Erdgases beträgt innerhalb der zulässigen Schwankungsbreite im Normzustand durchschnittlich</w:t>
      </w:r>
    </w:p>
    <w:p w14:paraId="004670D5" w14:textId="77777777" w:rsidR="00D245CE" w:rsidRPr="008B1E96" w:rsidRDefault="006A1A8C">
      <w:pPr>
        <w:pStyle w:val="Listenabsatz"/>
        <w:ind w:left="360"/>
        <w:rPr>
          <w:rFonts w:ascii="Arial" w:hAnsi="Arial" w:cs="Arial"/>
          <w:sz w:val="20"/>
          <w:szCs w:val="20"/>
        </w:rPr>
      </w:pPr>
      <w:r w:rsidRPr="008B1E96">
        <w:rPr>
          <w:rFonts w:ascii="Arial" w:hAnsi="Arial" w:cs="Arial"/>
          <w:sz w:val="20"/>
          <w:szCs w:val="20"/>
        </w:rPr>
        <w:tab/>
      </w:r>
      <w:r w:rsidR="008B1E96" w:rsidRPr="008B1E96">
        <w:rPr>
          <w:rFonts w:ascii="Arial" w:hAnsi="Arial" w:cs="Arial"/>
          <w:sz w:val="20"/>
          <w:szCs w:val="20"/>
        </w:rPr>
        <w:t>10,104</w:t>
      </w:r>
      <w:r w:rsidRPr="008B1E96">
        <w:rPr>
          <w:rFonts w:ascii="Arial" w:hAnsi="Arial" w:cs="Arial"/>
          <w:sz w:val="20"/>
          <w:szCs w:val="20"/>
        </w:rPr>
        <w:t xml:space="preserve">   kWh/m</w:t>
      </w:r>
      <w:r w:rsidRPr="008B1E96">
        <w:rPr>
          <w:rFonts w:ascii="Arial" w:hAnsi="Arial" w:cs="Arial"/>
          <w:sz w:val="20"/>
          <w:szCs w:val="20"/>
          <w:vertAlign w:val="superscript"/>
        </w:rPr>
        <w:t xml:space="preserve">3 </w:t>
      </w:r>
      <w:r w:rsidR="00722EFC" w:rsidRPr="008B1E96">
        <w:rPr>
          <w:rFonts w:ascii="Arial" w:hAnsi="Arial" w:cs="Arial"/>
          <w:sz w:val="20"/>
          <w:szCs w:val="20"/>
        </w:rPr>
        <w:t>(Werte aus 202</w:t>
      </w:r>
      <w:r w:rsidR="00CB7A25" w:rsidRPr="008B1E96">
        <w:rPr>
          <w:rFonts w:ascii="Arial" w:hAnsi="Arial" w:cs="Arial"/>
          <w:sz w:val="20"/>
          <w:szCs w:val="20"/>
        </w:rPr>
        <w:t>4</w:t>
      </w:r>
      <w:r w:rsidRPr="008B1E96">
        <w:rPr>
          <w:rFonts w:ascii="Arial" w:hAnsi="Arial" w:cs="Arial"/>
          <w:sz w:val="20"/>
          <w:szCs w:val="20"/>
        </w:rPr>
        <w:t>) im Versorgungsgebiet Vlotho und</w:t>
      </w:r>
    </w:p>
    <w:p w14:paraId="29635586" w14:textId="77777777" w:rsidR="00D245CE" w:rsidRPr="008B1E96" w:rsidRDefault="006A1A8C" w:rsidP="008B1E96">
      <w:pPr>
        <w:rPr>
          <w:rFonts w:ascii="Arial" w:hAnsi="Arial" w:cs="Arial"/>
          <w:b/>
          <w:sz w:val="20"/>
          <w:szCs w:val="20"/>
        </w:rPr>
      </w:pPr>
      <w:r w:rsidRPr="008B1E96">
        <w:rPr>
          <w:rFonts w:ascii="Arial" w:hAnsi="Arial" w:cs="Arial"/>
          <w:sz w:val="20"/>
          <w:szCs w:val="20"/>
        </w:rPr>
        <w:tab/>
        <w:t>10,</w:t>
      </w:r>
      <w:r w:rsidR="008B1E96" w:rsidRPr="008B1E96">
        <w:rPr>
          <w:rFonts w:ascii="Arial" w:hAnsi="Arial" w:cs="Arial"/>
          <w:sz w:val="20"/>
          <w:szCs w:val="20"/>
        </w:rPr>
        <w:t>165</w:t>
      </w:r>
      <w:r w:rsidRPr="008B1E96">
        <w:rPr>
          <w:rFonts w:ascii="Arial" w:hAnsi="Arial" w:cs="Arial"/>
          <w:sz w:val="20"/>
          <w:szCs w:val="20"/>
        </w:rPr>
        <w:t xml:space="preserve">   kWh/m</w:t>
      </w:r>
      <w:r w:rsidRPr="008B1E96">
        <w:rPr>
          <w:rFonts w:ascii="Arial" w:hAnsi="Arial" w:cs="Arial"/>
          <w:sz w:val="20"/>
          <w:szCs w:val="20"/>
          <w:vertAlign w:val="superscript"/>
        </w:rPr>
        <w:t xml:space="preserve">3 </w:t>
      </w:r>
      <w:r w:rsidR="00722EFC" w:rsidRPr="008B1E96">
        <w:rPr>
          <w:rFonts w:ascii="Arial" w:hAnsi="Arial" w:cs="Arial"/>
          <w:sz w:val="20"/>
          <w:szCs w:val="20"/>
        </w:rPr>
        <w:t>(Werte aus 202</w:t>
      </w:r>
      <w:r w:rsidR="00CB7A25" w:rsidRPr="008B1E96">
        <w:rPr>
          <w:rFonts w:ascii="Arial" w:hAnsi="Arial" w:cs="Arial"/>
          <w:sz w:val="20"/>
          <w:szCs w:val="20"/>
        </w:rPr>
        <w:t>4</w:t>
      </w:r>
      <w:r w:rsidRPr="008B1E96">
        <w:rPr>
          <w:rFonts w:ascii="Arial" w:hAnsi="Arial" w:cs="Arial"/>
          <w:sz w:val="20"/>
          <w:szCs w:val="20"/>
        </w:rPr>
        <w:t>) im Versorgungsgebiet Exter.</w:t>
      </w:r>
      <w:r w:rsidR="008B1E96" w:rsidRPr="008B1E96">
        <w:rPr>
          <w:rFonts w:ascii="Arial" w:hAnsi="Arial" w:cs="Arial"/>
          <w:sz w:val="20"/>
          <w:szCs w:val="20"/>
        </w:rPr>
        <w:t xml:space="preserve"> </w:t>
      </w:r>
      <w:r w:rsidRPr="008B1E96">
        <w:rPr>
          <w:rFonts w:ascii="Arial" w:hAnsi="Arial" w:cs="Arial"/>
          <w:sz w:val="20"/>
          <w:szCs w:val="20"/>
        </w:rPr>
        <w:t xml:space="preserve">Der für die Versorgung maßgebende </w:t>
      </w:r>
      <w:r w:rsidR="00CB7A25" w:rsidRPr="008B1E96">
        <w:rPr>
          <w:rFonts w:ascii="Arial" w:hAnsi="Arial" w:cs="Arial"/>
          <w:b/>
          <w:sz w:val="20"/>
          <w:szCs w:val="20"/>
        </w:rPr>
        <w:t>Ruhedruck (Messdruck) beträgt 24</w:t>
      </w:r>
      <w:r w:rsidRPr="008B1E96">
        <w:rPr>
          <w:rFonts w:ascii="Arial" w:hAnsi="Arial" w:cs="Arial"/>
          <w:sz w:val="20"/>
          <w:szCs w:val="20"/>
        </w:rPr>
        <w:t xml:space="preserve"> mbar</w:t>
      </w:r>
      <w:r w:rsidR="00FC112A" w:rsidRPr="008B1E96">
        <w:rPr>
          <w:rFonts w:ascii="Arial" w:hAnsi="Arial" w:cs="Arial"/>
          <w:sz w:val="20"/>
          <w:szCs w:val="20"/>
        </w:rPr>
        <w:t>.</w:t>
      </w:r>
    </w:p>
    <w:p w14:paraId="62D4CDB8" w14:textId="77777777" w:rsidR="00D245CE" w:rsidRDefault="00D245CE">
      <w:pPr>
        <w:rPr>
          <w:sz w:val="20"/>
          <w:szCs w:val="20"/>
        </w:rPr>
      </w:pPr>
    </w:p>
    <w:p w14:paraId="18E5047B" w14:textId="77777777" w:rsidR="00D02534" w:rsidRPr="008B1E96" w:rsidRDefault="00D02534">
      <w:pPr>
        <w:rPr>
          <w:sz w:val="20"/>
          <w:szCs w:val="20"/>
        </w:rPr>
      </w:pPr>
    </w:p>
    <w:p w14:paraId="3B7CA409" w14:textId="1708D278" w:rsidR="00B1014D" w:rsidRPr="00B1014D" w:rsidRDefault="006A1A8C" w:rsidP="009F612F">
      <w:pPr>
        <w:pStyle w:val="Listenabsatz"/>
        <w:numPr>
          <w:ilvl w:val="0"/>
          <w:numId w:val="9"/>
        </w:numPr>
        <w:ind w:left="360"/>
        <w:rPr>
          <w:rFonts w:ascii="Arial" w:hAnsi="Arial" w:cs="Arial"/>
          <w:b/>
          <w:sz w:val="20"/>
          <w:szCs w:val="20"/>
        </w:rPr>
      </w:pPr>
      <w:r w:rsidRPr="00B1014D">
        <w:rPr>
          <w:rFonts w:ascii="Arial" w:hAnsi="Arial" w:cs="Arial"/>
          <w:b/>
          <w:sz w:val="20"/>
          <w:szCs w:val="20"/>
        </w:rPr>
        <w:t>Netzanschlusskosten</w:t>
      </w:r>
    </w:p>
    <w:p w14:paraId="32BC1757" w14:textId="77777777" w:rsidR="00D245CE" w:rsidRPr="008B1E96" w:rsidRDefault="006A1A8C">
      <w:pPr>
        <w:rPr>
          <w:rFonts w:ascii="Arial" w:hAnsi="Arial" w:cs="Arial"/>
          <w:sz w:val="20"/>
          <w:szCs w:val="20"/>
        </w:rPr>
      </w:pPr>
      <w:r w:rsidRPr="008B1E96">
        <w:rPr>
          <w:rFonts w:ascii="Arial" w:hAnsi="Arial" w:cs="Arial"/>
          <w:sz w:val="20"/>
          <w:szCs w:val="20"/>
        </w:rPr>
        <w:t>Für die Herstellung des Netzanschlusses werden Pauschalsätze erhoben. Bei der Bemessung der Netzanschlussleitung gelten Gashauptleitungen als in der Straßenmitte verlaufend.</w:t>
      </w:r>
    </w:p>
    <w:p w14:paraId="74D8335A" w14:textId="77777777" w:rsidR="00D245CE" w:rsidRPr="008B1E96" w:rsidRDefault="006A1A8C">
      <w:pPr>
        <w:rPr>
          <w:rFonts w:ascii="Arial" w:hAnsi="Arial" w:cs="Arial"/>
          <w:sz w:val="20"/>
          <w:szCs w:val="20"/>
        </w:rPr>
      </w:pPr>
      <w:r w:rsidRPr="008B1E96">
        <w:rPr>
          <w:rFonts w:ascii="Arial" w:hAnsi="Arial" w:cs="Arial"/>
          <w:sz w:val="20"/>
          <w:szCs w:val="20"/>
        </w:rPr>
        <w:t xml:space="preserve">Die nachfolgend aufgeführten Netzanschlusskosten enthalten als wesentliche Berechnungsbestandteile (Lohn, Tiefbauarbeiten und Materialaufwand) die Kosten für die Herstellung der Netzanschlussleitung von der Gashauptleitung bis zur Gashauptabsperreinrichtung im Gebäude, im Hausanschlusskasten oder in der Gasdruckregel- und </w:t>
      </w:r>
      <w:r w:rsidR="00FC112A" w:rsidRPr="008B1E96">
        <w:rPr>
          <w:rFonts w:ascii="Arial" w:hAnsi="Arial" w:cs="Arial"/>
          <w:sz w:val="20"/>
          <w:szCs w:val="20"/>
        </w:rPr>
        <w:t xml:space="preserve">- </w:t>
      </w:r>
      <w:proofErr w:type="spellStart"/>
      <w:r w:rsidRPr="008B1E96">
        <w:rPr>
          <w:rFonts w:ascii="Arial" w:hAnsi="Arial" w:cs="Arial"/>
          <w:sz w:val="20"/>
          <w:szCs w:val="20"/>
        </w:rPr>
        <w:t>messanlage</w:t>
      </w:r>
      <w:proofErr w:type="spellEnd"/>
      <w:r w:rsidRPr="008B1E96">
        <w:rPr>
          <w:rFonts w:ascii="Arial" w:hAnsi="Arial" w:cs="Arial"/>
          <w:sz w:val="20"/>
          <w:szCs w:val="20"/>
        </w:rPr>
        <w:t>.</w:t>
      </w:r>
    </w:p>
    <w:p w14:paraId="2537003A" w14:textId="77777777" w:rsidR="00D245CE" w:rsidRPr="008B1E96" w:rsidRDefault="006A1A8C">
      <w:pPr>
        <w:rPr>
          <w:rFonts w:ascii="Arial" w:hAnsi="Arial" w:cs="Arial"/>
          <w:sz w:val="20"/>
          <w:szCs w:val="20"/>
        </w:rPr>
      </w:pPr>
      <w:r w:rsidRPr="008B1E96">
        <w:rPr>
          <w:rFonts w:ascii="Arial" w:hAnsi="Arial" w:cs="Arial"/>
          <w:sz w:val="20"/>
          <w:szCs w:val="20"/>
        </w:rPr>
        <w:t>Sie betragen bei einer Nennweite in EUR:</w:t>
      </w:r>
    </w:p>
    <w:p w14:paraId="4A1086B7" w14:textId="77777777" w:rsidR="00D245CE" w:rsidRPr="008B1E96" w:rsidRDefault="006A1A8C">
      <w:pPr>
        <w:pStyle w:val="Listenabsatz"/>
        <w:ind w:left="360"/>
        <w:rPr>
          <w:rFonts w:ascii="Arial" w:hAnsi="Arial" w:cs="Arial"/>
          <w:sz w:val="20"/>
          <w:szCs w:val="20"/>
        </w:rPr>
      </w:pPr>
      <w:r w:rsidRPr="008B1E96">
        <w:rPr>
          <w:rFonts w:ascii="Arial" w:hAnsi="Arial" w:cs="Arial"/>
          <w:b/>
          <w:sz w:val="20"/>
          <w:szCs w:val="20"/>
        </w:rPr>
        <w:tab/>
        <w:t>Gasnetzanschluss</w:t>
      </w:r>
    </w:p>
    <w:p w14:paraId="770CE58E" w14:textId="77777777" w:rsidR="00D245CE" w:rsidRPr="008B1E96" w:rsidRDefault="006A1A8C">
      <w:pPr>
        <w:rPr>
          <w:rFonts w:ascii="Arial" w:hAnsi="Arial" w:cs="Arial"/>
          <w:sz w:val="20"/>
          <w:szCs w:val="20"/>
        </w:rPr>
      </w:pP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   ohne </w:t>
      </w:r>
      <w:proofErr w:type="spellStart"/>
      <w:r w:rsidRPr="008B1E96">
        <w:rPr>
          <w:rFonts w:ascii="Arial" w:hAnsi="Arial" w:cs="Arial"/>
          <w:sz w:val="20"/>
          <w:szCs w:val="20"/>
        </w:rPr>
        <w:t>USt</w:t>
      </w:r>
      <w:proofErr w:type="spellEnd"/>
      <w:r w:rsidRPr="008B1E96">
        <w:rPr>
          <w:rFonts w:ascii="Arial" w:hAnsi="Arial" w:cs="Arial"/>
          <w:sz w:val="20"/>
          <w:szCs w:val="20"/>
        </w:rPr>
        <w:t>.</w:t>
      </w:r>
      <w:r w:rsidRPr="008B1E96">
        <w:rPr>
          <w:rFonts w:ascii="Arial" w:hAnsi="Arial" w:cs="Arial"/>
          <w:sz w:val="20"/>
          <w:szCs w:val="20"/>
        </w:rPr>
        <w:tab/>
      </w:r>
      <w:r w:rsidRPr="008B1E96">
        <w:rPr>
          <w:rFonts w:ascii="Arial" w:hAnsi="Arial" w:cs="Arial"/>
          <w:sz w:val="20"/>
          <w:szCs w:val="20"/>
        </w:rPr>
        <w:tab/>
        <w:t xml:space="preserve">    inkl. </w:t>
      </w:r>
      <w:r w:rsidR="00FC112A" w:rsidRPr="008B1E96">
        <w:rPr>
          <w:rFonts w:ascii="Arial" w:hAnsi="Arial" w:cs="Arial"/>
          <w:sz w:val="20"/>
          <w:szCs w:val="20"/>
        </w:rPr>
        <w:t>19</w:t>
      </w:r>
      <w:r w:rsidRPr="008B1E96">
        <w:rPr>
          <w:rFonts w:ascii="Arial" w:hAnsi="Arial" w:cs="Arial"/>
          <w:sz w:val="20"/>
          <w:szCs w:val="20"/>
        </w:rPr>
        <w:t xml:space="preserve"> % </w:t>
      </w:r>
      <w:proofErr w:type="spellStart"/>
      <w:r w:rsidRPr="008B1E96">
        <w:rPr>
          <w:rFonts w:ascii="Arial" w:hAnsi="Arial" w:cs="Arial"/>
          <w:sz w:val="20"/>
          <w:szCs w:val="20"/>
        </w:rPr>
        <w:t>USt</w:t>
      </w:r>
      <w:proofErr w:type="spellEnd"/>
      <w:r w:rsidRPr="008B1E96">
        <w:rPr>
          <w:rFonts w:ascii="Arial" w:hAnsi="Arial" w:cs="Arial"/>
          <w:sz w:val="20"/>
          <w:szCs w:val="20"/>
        </w:rPr>
        <w:t>.</w:t>
      </w:r>
    </w:p>
    <w:p w14:paraId="44CF78F0" w14:textId="77777777" w:rsidR="00D245CE" w:rsidRPr="008B1E96" w:rsidRDefault="00D245CE">
      <w:pPr>
        <w:rPr>
          <w:rFonts w:ascii="Arial" w:hAnsi="Arial" w:cs="Arial"/>
          <w:sz w:val="20"/>
          <w:szCs w:val="20"/>
        </w:rPr>
      </w:pPr>
    </w:p>
    <w:p w14:paraId="665F6EDE" w14:textId="77777777" w:rsidR="00D245CE" w:rsidRPr="008B1E96" w:rsidRDefault="006A1A8C">
      <w:pPr>
        <w:rPr>
          <w:rFonts w:ascii="Arial" w:hAnsi="Arial" w:cs="Arial"/>
          <w:sz w:val="20"/>
          <w:szCs w:val="20"/>
        </w:rPr>
      </w:pPr>
      <w:r w:rsidRPr="008B1E96">
        <w:rPr>
          <w:rFonts w:ascii="Arial" w:hAnsi="Arial" w:cs="Arial"/>
          <w:sz w:val="20"/>
          <w:szCs w:val="20"/>
        </w:rPr>
        <w:tab/>
        <w:t>bis DN 50 (2“) und 20 m Leitungslänge</w:t>
      </w:r>
      <w:r w:rsidRPr="008B1E96">
        <w:rPr>
          <w:rFonts w:ascii="Arial" w:hAnsi="Arial" w:cs="Arial"/>
          <w:sz w:val="20"/>
          <w:szCs w:val="20"/>
        </w:rPr>
        <w:tab/>
        <w:t xml:space="preserve">     </w:t>
      </w:r>
      <w:r w:rsidR="00D02534">
        <w:rPr>
          <w:rFonts w:ascii="Arial" w:hAnsi="Arial" w:cs="Arial"/>
          <w:sz w:val="20"/>
          <w:szCs w:val="20"/>
        </w:rPr>
        <w:tab/>
        <w:t xml:space="preserve">     </w:t>
      </w:r>
      <w:r w:rsidRPr="008B1E96">
        <w:rPr>
          <w:rFonts w:ascii="Arial" w:hAnsi="Arial" w:cs="Arial"/>
          <w:sz w:val="20"/>
          <w:szCs w:val="20"/>
        </w:rPr>
        <w:t>2.200,00</w:t>
      </w:r>
      <w:r w:rsidRPr="008B1E96">
        <w:rPr>
          <w:rFonts w:ascii="Arial" w:hAnsi="Arial" w:cs="Arial"/>
          <w:sz w:val="20"/>
          <w:szCs w:val="20"/>
        </w:rPr>
        <w:tab/>
        <w:t xml:space="preserve">        </w:t>
      </w:r>
      <w:r w:rsidRPr="008B1E96">
        <w:rPr>
          <w:rFonts w:ascii="Arial" w:hAnsi="Arial" w:cs="Arial"/>
          <w:sz w:val="20"/>
          <w:szCs w:val="20"/>
        </w:rPr>
        <w:tab/>
        <w:t xml:space="preserve">      </w:t>
      </w:r>
      <w:r w:rsidRPr="008B1E96">
        <w:rPr>
          <w:rFonts w:ascii="Arial" w:hAnsi="Arial" w:cs="Arial"/>
          <w:sz w:val="20"/>
          <w:szCs w:val="20"/>
        </w:rPr>
        <w:tab/>
        <w:t xml:space="preserve"> 2.</w:t>
      </w:r>
      <w:r w:rsidR="00FC112A" w:rsidRPr="008B1E96">
        <w:rPr>
          <w:rFonts w:ascii="Arial" w:hAnsi="Arial" w:cs="Arial"/>
          <w:sz w:val="20"/>
          <w:szCs w:val="20"/>
        </w:rPr>
        <w:t>618</w:t>
      </w:r>
      <w:r w:rsidRPr="008B1E96">
        <w:rPr>
          <w:rFonts w:ascii="Arial" w:hAnsi="Arial" w:cs="Arial"/>
          <w:sz w:val="20"/>
          <w:szCs w:val="20"/>
        </w:rPr>
        <w:t xml:space="preserve">,00  </w:t>
      </w:r>
    </w:p>
    <w:p w14:paraId="762D3920" w14:textId="77777777" w:rsidR="00D245CE" w:rsidRPr="008B1E96" w:rsidRDefault="006A1A8C">
      <w:pPr>
        <w:rPr>
          <w:rFonts w:ascii="Arial" w:hAnsi="Arial" w:cs="Arial"/>
          <w:sz w:val="20"/>
          <w:szCs w:val="20"/>
        </w:rPr>
      </w:pPr>
      <w:r w:rsidRPr="008B1E96">
        <w:rPr>
          <w:rFonts w:ascii="Arial" w:hAnsi="Arial" w:cs="Arial"/>
          <w:sz w:val="20"/>
          <w:szCs w:val="20"/>
        </w:rPr>
        <w:tab/>
        <w:t>jeder weitere laufende Meter</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          44,00 </w:t>
      </w:r>
      <w:r w:rsidRPr="008B1E96">
        <w:rPr>
          <w:rFonts w:ascii="Arial" w:hAnsi="Arial" w:cs="Arial"/>
          <w:sz w:val="20"/>
          <w:szCs w:val="20"/>
        </w:rPr>
        <w:tab/>
      </w:r>
      <w:r w:rsidRPr="008B1E96">
        <w:rPr>
          <w:rFonts w:ascii="Arial" w:hAnsi="Arial" w:cs="Arial"/>
          <w:sz w:val="20"/>
          <w:szCs w:val="20"/>
        </w:rPr>
        <w:tab/>
        <w:t xml:space="preserve">       </w:t>
      </w:r>
      <w:r w:rsidRPr="008B1E96">
        <w:rPr>
          <w:rFonts w:ascii="Arial" w:hAnsi="Arial" w:cs="Arial"/>
          <w:sz w:val="20"/>
          <w:szCs w:val="20"/>
        </w:rPr>
        <w:tab/>
        <w:t xml:space="preserve">      </w:t>
      </w:r>
      <w:r w:rsidR="00FC112A" w:rsidRPr="008B1E96">
        <w:rPr>
          <w:rFonts w:ascii="Arial" w:hAnsi="Arial" w:cs="Arial"/>
          <w:sz w:val="20"/>
          <w:szCs w:val="20"/>
        </w:rPr>
        <w:t>52</w:t>
      </w:r>
      <w:r w:rsidRPr="008B1E96">
        <w:rPr>
          <w:rFonts w:ascii="Arial" w:hAnsi="Arial" w:cs="Arial"/>
          <w:sz w:val="20"/>
          <w:szCs w:val="20"/>
        </w:rPr>
        <w:t>,</w:t>
      </w:r>
      <w:r w:rsidR="00FC112A" w:rsidRPr="008B1E96">
        <w:rPr>
          <w:rFonts w:ascii="Arial" w:hAnsi="Arial" w:cs="Arial"/>
          <w:sz w:val="20"/>
          <w:szCs w:val="20"/>
        </w:rPr>
        <w:t>36</w:t>
      </w:r>
    </w:p>
    <w:p w14:paraId="3FF571D8" w14:textId="77777777" w:rsidR="00D245CE" w:rsidRPr="008B1E96" w:rsidRDefault="006A1A8C">
      <w:pPr>
        <w:rPr>
          <w:rFonts w:ascii="Arial" w:hAnsi="Arial" w:cs="Arial"/>
          <w:sz w:val="20"/>
          <w:szCs w:val="20"/>
        </w:rPr>
      </w:pPr>
      <w:r w:rsidRPr="008B1E96">
        <w:rPr>
          <w:rFonts w:ascii="Arial" w:hAnsi="Arial" w:cs="Arial"/>
          <w:sz w:val="20"/>
          <w:szCs w:val="20"/>
        </w:rPr>
        <w:t>Gasanschlüsse über DN 50 (2“) werden nach tatsächlichen Aufwand abgerechnet.</w:t>
      </w:r>
    </w:p>
    <w:p w14:paraId="461D30A1" w14:textId="77777777" w:rsidR="00D245CE" w:rsidRDefault="00D245CE">
      <w:pPr>
        <w:rPr>
          <w:rFonts w:ascii="Arial" w:hAnsi="Arial" w:cs="Arial"/>
          <w:sz w:val="20"/>
          <w:szCs w:val="20"/>
        </w:rPr>
      </w:pPr>
    </w:p>
    <w:p w14:paraId="68DF5D10" w14:textId="77777777" w:rsidR="00D02534" w:rsidRPr="008B1E96" w:rsidRDefault="00D02534">
      <w:pPr>
        <w:rPr>
          <w:rFonts w:ascii="Arial" w:hAnsi="Arial" w:cs="Arial"/>
          <w:sz w:val="20"/>
          <w:szCs w:val="20"/>
        </w:rPr>
      </w:pPr>
    </w:p>
    <w:p w14:paraId="5C022114" w14:textId="77777777" w:rsidR="00D245CE" w:rsidRPr="008B1E96" w:rsidRDefault="006A1A8C" w:rsidP="00CB7A25">
      <w:pPr>
        <w:pStyle w:val="Listenabsatz"/>
        <w:ind w:left="360"/>
        <w:rPr>
          <w:rFonts w:ascii="Arial" w:hAnsi="Arial" w:cs="Arial"/>
          <w:b/>
          <w:sz w:val="20"/>
          <w:szCs w:val="20"/>
        </w:rPr>
      </w:pPr>
      <w:r w:rsidRPr="008B1E96">
        <w:rPr>
          <w:rFonts w:ascii="Arial" w:hAnsi="Arial" w:cs="Arial"/>
          <w:b/>
          <w:sz w:val="20"/>
          <w:szCs w:val="20"/>
        </w:rPr>
        <w:tab/>
        <w:t>Gasnetzanschluss bei gemeinsamer Verlegung mit Wasseranschluss</w:t>
      </w:r>
    </w:p>
    <w:p w14:paraId="58BBD62E" w14:textId="77777777" w:rsidR="00D245CE" w:rsidRPr="008B1E96" w:rsidRDefault="006A1A8C">
      <w:pPr>
        <w:rPr>
          <w:rFonts w:ascii="Arial" w:hAnsi="Arial" w:cs="Arial"/>
          <w:sz w:val="20"/>
          <w:szCs w:val="20"/>
        </w:rPr>
      </w:pP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t xml:space="preserve">   </w:t>
      </w:r>
      <w:r w:rsidRPr="008B1E96">
        <w:rPr>
          <w:rFonts w:ascii="Arial" w:hAnsi="Arial" w:cs="Arial"/>
          <w:sz w:val="20"/>
          <w:szCs w:val="20"/>
        </w:rPr>
        <w:t xml:space="preserve">ohne </w:t>
      </w:r>
      <w:proofErr w:type="spellStart"/>
      <w:r w:rsidRPr="008B1E96">
        <w:rPr>
          <w:rFonts w:ascii="Arial" w:hAnsi="Arial" w:cs="Arial"/>
          <w:sz w:val="20"/>
          <w:szCs w:val="20"/>
        </w:rPr>
        <w:t>USt</w:t>
      </w:r>
      <w:proofErr w:type="spellEnd"/>
      <w:r w:rsidRPr="008B1E96">
        <w:rPr>
          <w:rFonts w:ascii="Arial" w:hAnsi="Arial" w:cs="Arial"/>
          <w:sz w:val="20"/>
          <w:szCs w:val="20"/>
        </w:rPr>
        <w:t>.</w:t>
      </w:r>
      <w:r w:rsidRPr="008B1E96">
        <w:rPr>
          <w:rFonts w:ascii="Arial" w:hAnsi="Arial" w:cs="Arial"/>
          <w:sz w:val="20"/>
          <w:szCs w:val="20"/>
        </w:rPr>
        <w:tab/>
      </w:r>
      <w:r w:rsidRPr="008B1E96">
        <w:rPr>
          <w:rFonts w:ascii="Arial" w:hAnsi="Arial" w:cs="Arial"/>
          <w:sz w:val="20"/>
          <w:szCs w:val="20"/>
        </w:rPr>
        <w:tab/>
        <w:t xml:space="preserve">     inkl. </w:t>
      </w:r>
      <w:r w:rsidR="00FC112A" w:rsidRPr="008B1E96">
        <w:rPr>
          <w:rFonts w:ascii="Arial" w:hAnsi="Arial" w:cs="Arial"/>
          <w:sz w:val="20"/>
          <w:szCs w:val="20"/>
        </w:rPr>
        <w:t>19</w:t>
      </w:r>
      <w:r w:rsidRPr="008B1E96">
        <w:rPr>
          <w:rFonts w:ascii="Arial" w:hAnsi="Arial" w:cs="Arial"/>
          <w:sz w:val="20"/>
          <w:szCs w:val="20"/>
        </w:rPr>
        <w:t xml:space="preserve"> % </w:t>
      </w:r>
      <w:proofErr w:type="spellStart"/>
      <w:r w:rsidRPr="008B1E96">
        <w:rPr>
          <w:rFonts w:ascii="Arial" w:hAnsi="Arial" w:cs="Arial"/>
          <w:sz w:val="20"/>
          <w:szCs w:val="20"/>
        </w:rPr>
        <w:t>USt</w:t>
      </w:r>
      <w:proofErr w:type="spellEnd"/>
      <w:r w:rsidRPr="008B1E96">
        <w:rPr>
          <w:rFonts w:ascii="Arial" w:hAnsi="Arial" w:cs="Arial"/>
          <w:sz w:val="20"/>
          <w:szCs w:val="20"/>
        </w:rPr>
        <w:t>.</w:t>
      </w:r>
    </w:p>
    <w:p w14:paraId="39147B5A" w14:textId="77777777" w:rsidR="00D245CE" w:rsidRPr="008B1E96" w:rsidRDefault="006A1A8C">
      <w:pPr>
        <w:rPr>
          <w:rFonts w:ascii="Arial" w:hAnsi="Arial" w:cs="Arial"/>
          <w:sz w:val="20"/>
          <w:szCs w:val="20"/>
        </w:rPr>
      </w:pPr>
      <w:r w:rsidRPr="008B1E96">
        <w:rPr>
          <w:rFonts w:ascii="Arial" w:hAnsi="Arial" w:cs="Arial"/>
          <w:sz w:val="20"/>
          <w:szCs w:val="20"/>
        </w:rPr>
        <w:tab/>
        <w:t>bis DN 50 (2“) und 20 m Leitungslänge</w:t>
      </w:r>
      <w:r w:rsidRPr="008B1E96">
        <w:rPr>
          <w:rFonts w:ascii="Arial" w:hAnsi="Arial" w:cs="Arial"/>
          <w:sz w:val="20"/>
          <w:szCs w:val="20"/>
        </w:rPr>
        <w:tab/>
        <w:t xml:space="preserve">     </w:t>
      </w:r>
      <w:r w:rsidR="00D02534">
        <w:rPr>
          <w:rFonts w:ascii="Arial" w:hAnsi="Arial" w:cs="Arial"/>
          <w:sz w:val="20"/>
          <w:szCs w:val="20"/>
        </w:rPr>
        <w:tab/>
        <w:t xml:space="preserve">     </w:t>
      </w:r>
      <w:r w:rsidRPr="008B1E96">
        <w:rPr>
          <w:rFonts w:ascii="Arial" w:hAnsi="Arial" w:cs="Arial"/>
          <w:sz w:val="20"/>
          <w:szCs w:val="20"/>
        </w:rPr>
        <w:t>1.400,00</w:t>
      </w:r>
      <w:r w:rsidRPr="008B1E96">
        <w:rPr>
          <w:rFonts w:ascii="Arial" w:hAnsi="Arial" w:cs="Arial"/>
          <w:sz w:val="20"/>
          <w:szCs w:val="20"/>
        </w:rPr>
        <w:tab/>
      </w:r>
      <w:r w:rsidRPr="008B1E96">
        <w:rPr>
          <w:rFonts w:ascii="Arial" w:hAnsi="Arial" w:cs="Arial"/>
          <w:sz w:val="20"/>
          <w:szCs w:val="20"/>
        </w:rPr>
        <w:tab/>
        <w:t xml:space="preserve">              </w:t>
      </w:r>
      <w:r w:rsidR="00D02534">
        <w:rPr>
          <w:rFonts w:ascii="Arial" w:hAnsi="Arial" w:cs="Arial"/>
          <w:sz w:val="20"/>
          <w:szCs w:val="20"/>
        </w:rPr>
        <w:t xml:space="preserve"> </w:t>
      </w:r>
      <w:r w:rsidRPr="008B1E96">
        <w:rPr>
          <w:rFonts w:ascii="Arial" w:hAnsi="Arial" w:cs="Arial"/>
          <w:sz w:val="20"/>
          <w:szCs w:val="20"/>
        </w:rPr>
        <w:t>1.</w:t>
      </w:r>
      <w:r w:rsidR="00FC112A" w:rsidRPr="008B1E96">
        <w:rPr>
          <w:rFonts w:ascii="Arial" w:hAnsi="Arial" w:cs="Arial"/>
          <w:sz w:val="20"/>
          <w:szCs w:val="20"/>
        </w:rPr>
        <w:t>666</w:t>
      </w:r>
      <w:r w:rsidRPr="008B1E96">
        <w:rPr>
          <w:rFonts w:ascii="Arial" w:hAnsi="Arial" w:cs="Arial"/>
          <w:sz w:val="20"/>
          <w:szCs w:val="20"/>
        </w:rPr>
        <w:t>,00</w:t>
      </w:r>
    </w:p>
    <w:p w14:paraId="61CD00F6" w14:textId="77777777" w:rsidR="00D245CE" w:rsidRPr="008B1E96" w:rsidRDefault="006A1A8C">
      <w:pPr>
        <w:rPr>
          <w:rFonts w:ascii="Arial" w:hAnsi="Arial" w:cs="Arial"/>
          <w:sz w:val="20"/>
          <w:szCs w:val="20"/>
        </w:rPr>
      </w:pPr>
      <w:r w:rsidRPr="008B1E96">
        <w:rPr>
          <w:rFonts w:ascii="Arial" w:hAnsi="Arial" w:cs="Arial"/>
          <w:sz w:val="20"/>
          <w:szCs w:val="20"/>
        </w:rPr>
        <w:tab/>
        <w:t>jeder weitere laufende Meter</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          34,00</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       </w:t>
      </w:r>
      <w:r w:rsidR="00FC112A" w:rsidRPr="008B1E96">
        <w:rPr>
          <w:rFonts w:ascii="Arial" w:hAnsi="Arial" w:cs="Arial"/>
          <w:sz w:val="20"/>
          <w:szCs w:val="20"/>
        </w:rPr>
        <w:t>40</w:t>
      </w:r>
      <w:r w:rsidRPr="008B1E96">
        <w:rPr>
          <w:rFonts w:ascii="Arial" w:hAnsi="Arial" w:cs="Arial"/>
          <w:sz w:val="20"/>
          <w:szCs w:val="20"/>
        </w:rPr>
        <w:t>,</w:t>
      </w:r>
      <w:r w:rsidR="00FC112A" w:rsidRPr="008B1E96">
        <w:rPr>
          <w:rFonts w:ascii="Arial" w:hAnsi="Arial" w:cs="Arial"/>
          <w:sz w:val="20"/>
          <w:szCs w:val="20"/>
        </w:rPr>
        <w:t>46</w:t>
      </w:r>
    </w:p>
    <w:p w14:paraId="10AAD255" w14:textId="77777777" w:rsidR="00D245CE" w:rsidRPr="008B1E96" w:rsidRDefault="006A1A8C">
      <w:pPr>
        <w:rPr>
          <w:rFonts w:ascii="Arial" w:hAnsi="Arial" w:cs="Arial"/>
          <w:sz w:val="20"/>
          <w:szCs w:val="20"/>
        </w:rPr>
      </w:pPr>
      <w:r w:rsidRPr="008B1E96">
        <w:rPr>
          <w:rFonts w:ascii="Arial" w:hAnsi="Arial" w:cs="Arial"/>
          <w:sz w:val="20"/>
          <w:szCs w:val="20"/>
        </w:rPr>
        <w:t xml:space="preserve">           Gasanschlüsse über DN 50 (2“) werden nach tatsächlichen Aufwand abgerechnet.</w:t>
      </w:r>
    </w:p>
    <w:p w14:paraId="0453CF1D" w14:textId="77777777" w:rsidR="00D245CE" w:rsidRDefault="00D245CE">
      <w:pPr>
        <w:rPr>
          <w:rFonts w:ascii="Arial" w:hAnsi="Arial" w:cs="Arial"/>
          <w:sz w:val="20"/>
          <w:szCs w:val="20"/>
        </w:rPr>
      </w:pPr>
    </w:p>
    <w:p w14:paraId="1E3D42E9" w14:textId="77777777" w:rsidR="00D02534" w:rsidRPr="008B1E96" w:rsidRDefault="00D02534">
      <w:pPr>
        <w:rPr>
          <w:rFonts w:ascii="Arial" w:hAnsi="Arial" w:cs="Arial"/>
          <w:sz w:val="20"/>
          <w:szCs w:val="20"/>
        </w:rPr>
      </w:pPr>
    </w:p>
    <w:p w14:paraId="2F3CA10A" w14:textId="77777777" w:rsidR="00D245CE" w:rsidRPr="008B1E96" w:rsidRDefault="006A1A8C">
      <w:pPr>
        <w:rPr>
          <w:rFonts w:ascii="Arial" w:hAnsi="Arial" w:cs="Arial"/>
          <w:b/>
          <w:sz w:val="20"/>
          <w:szCs w:val="20"/>
        </w:rPr>
      </w:pPr>
      <w:r w:rsidRPr="008B1E96">
        <w:rPr>
          <w:rFonts w:ascii="Arial" w:hAnsi="Arial" w:cs="Arial"/>
          <w:sz w:val="20"/>
          <w:szCs w:val="20"/>
        </w:rPr>
        <w:tab/>
      </w:r>
      <w:r w:rsidRPr="008B1E96">
        <w:rPr>
          <w:rFonts w:ascii="Arial" w:hAnsi="Arial" w:cs="Arial"/>
          <w:b/>
          <w:sz w:val="20"/>
          <w:szCs w:val="20"/>
        </w:rPr>
        <w:t>Eigenleistungen auf dem Privatgrundstück des Anschlussnehmers</w:t>
      </w:r>
    </w:p>
    <w:p w14:paraId="43FABF8B" w14:textId="77777777" w:rsidR="00D245CE" w:rsidRPr="008B1E96" w:rsidRDefault="006A1A8C">
      <w:pPr>
        <w:rPr>
          <w:rFonts w:ascii="Arial" w:hAnsi="Arial" w:cs="Arial"/>
          <w:sz w:val="20"/>
          <w:szCs w:val="20"/>
        </w:rPr>
      </w:pPr>
      <w:r w:rsidRPr="008B1E96">
        <w:rPr>
          <w:rFonts w:ascii="Arial" w:hAnsi="Arial" w:cs="Arial"/>
          <w:sz w:val="20"/>
          <w:szCs w:val="20"/>
        </w:rPr>
        <w:t xml:space="preserve">Der Anschlussnehmer ist berechtigt, auf dem Privatgrundstück Erdarbeiten unter Einhaltung der vom Netzbetreiber mitgeteilten technischen Vorgaben in Eigenleistung und auf eigene Verantwortung zu erbringen. </w:t>
      </w:r>
    </w:p>
    <w:p w14:paraId="05931935" w14:textId="77777777" w:rsidR="00D245CE" w:rsidRPr="008B1E96" w:rsidRDefault="006A1A8C">
      <w:pPr>
        <w:rPr>
          <w:rFonts w:ascii="Arial" w:hAnsi="Arial" w:cs="Arial"/>
          <w:sz w:val="20"/>
          <w:szCs w:val="20"/>
        </w:rPr>
      </w:pPr>
      <w:r w:rsidRPr="008B1E96">
        <w:rPr>
          <w:rFonts w:ascii="Arial" w:hAnsi="Arial" w:cs="Arial"/>
          <w:sz w:val="20"/>
          <w:szCs w:val="20"/>
        </w:rPr>
        <w:t xml:space="preserve">Für den selbst geschachteten und wieder verfüllten Graben sowie für die Baugrube für die Erstellung der entsprechenden Hauseinführungen werden pauschal bis 20 m Leitungslänge, ab Straßenmitte gerechnet, zu Gunsten des Anschlussnehmers folgende Beträge in EUR kostenmindernd berücksichtigt. </w:t>
      </w:r>
    </w:p>
    <w:p w14:paraId="773AB455" w14:textId="77777777" w:rsidR="00D245CE" w:rsidRPr="008B1E96" w:rsidRDefault="00D245CE">
      <w:pPr>
        <w:rPr>
          <w:rFonts w:ascii="Arial" w:hAnsi="Arial" w:cs="Arial"/>
          <w:sz w:val="20"/>
          <w:szCs w:val="20"/>
        </w:rPr>
      </w:pPr>
    </w:p>
    <w:p w14:paraId="222515EB" w14:textId="77777777" w:rsidR="00D245CE" w:rsidRPr="008B1E96" w:rsidRDefault="006A1A8C">
      <w:pPr>
        <w:rPr>
          <w:rFonts w:ascii="Arial" w:hAnsi="Arial" w:cs="Arial"/>
          <w:sz w:val="20"/>
          <w:szCs w:val="20"/>
        </w:rPr>
      </w:pP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       ohne </w:t>
      </w:r>
      <w:proofErr w:type="spellStart"/>
      <w:r w:rsidRPr="008B1E96">
        <w:rPr>
          <w:rFonts w:ascii="Arial" w:hAnsi="Arial" w:cs="Arial"/>
          <w:sz w:val="20"/>
          <w:szCs w:val="20"/>
        </w:rPr>
        <w:t>USt</w:t>
      </w:r>
      <w:proofErr w:type="spellEnd"/>
      <w:r w:rsidRPr="008B1E96">
        <w:rPr>
          <w:rFonts w:ascii="Arial" w:hAnsi="Arial" w:cs="Arial"/>
          <w:sz w:val="20"/>
          <w:szCs w:val="20"/>
        </w:rPr>
        <w:t xml:space="preserve">.             inkl. </w:t>
      </w:r>
      <w:r w:rsidR="00FC112A" w:rsidRPr="008B1E96">
        <w:rPr>
          <w:rFonts w:ascii="Arial" w:hAnsi="Arial" w:cs="Arial"/>
          <w:sz w:val="20"/>
          <w:szCs w:val="20"/>
        </w:rPr>
        <w:t>19</w:t>
      </w:r>
      <w:r w:rsidRPr="008B1E96">
        <w:rPr>
          <w:rFonts w:ascii="Arial" w:hAnsi="Arial" w:cs="Arial"/>
          <w:sz w:val="20"/>
          <w:szCs w:val="20"/>
        </w:rPr>
        <w:t xml:space="preserve"> % </w:t>
      </w:r>
      <w:proofErr w:type="spellStart"/>
      <w:r w:rsidRPr="008B1E96">
        <w:rPr>
          <w:rFonts w:ascii="Arial" w:hAnsi="Arial" w:cs="Arial"/>
          <w:sz w:val="20"/>
          <w:szCs w:val="20"/>
        </w:rPr>
        <w:t>USt</w:t>
      </w:r>
      <w:proofErr w:type="spellEnd"/>
      <w:r w:rsidRPr="008B1E96">
        <w:rPr>
          <w:rFonts w:ascii="Arial" w:hAnsi="Arial" w:cs="Arial"/>
          <w:sz w:val="20"/>
          <w:szCs w:val="20"/>
        </w:rPr>
        <w:t>.</w:t>
      </w:r>
    </w:p>
    <w:p w14:paraId="03C6A7B9" w14:textId="77777777" w:rsidR="00D245CE" w:rsidRPr="008B1E96" w:rsidRDefault="006A1A8C">
      <w:pPr>
        <w:rPr>
          <w:rFonts w:ascii="Arial" w:hAnsi="Arial" w:cs="Arial"/>
          <w:sz w:val="20"/>
          <w:szCs w:val="20"/>
        </w:rPr>
      </w:pPr>
      <w:r w:rsidRPr="008B1E96">
        <w:rPr>
          <w:rFonts w:ascii="Arial" w:hAnsi="Arial" w:cs="Arial"/>
          <w:sz w:val="20"/>
          <w:szCs w:val="20"/>
        </w:rPr>
        <w:tab/>
        <w:t>Gasanschluss</w:t>
      </w:r>
    </w:p>
    <w:p w14:paraId="771D2564" w14:textId="77777777" w:rsidR="00D245CE" w:rsidRPr="008B1E96" w:rsidRDefault="006A1A8C" w:rsidP="00D02534">
      <w:pPr>
        <w:ind w:firstLine="708"/>
        <w:rPr>
          <w:rFonts w:ascii="Arial" w:hAnsi="Arial" w:cs="Arial"/>
          <w:sz w:val="20"/>
          <w:szCs w:val="20"/>
        </w:rPr>
      </w:pPr>
      <w:r w:rsidRPr="008B1E96">
        <w:rPr>
          <w:rFonts w:ascii="Arial" w:hAnsi="Arial" w:cs="Arial"/>
          <w:sz w:val="20"/>
          <w:szCs w:val="20"/>
        </w:rPr>
        <w:t>-pauschal bis 20 m Leitungslänge-</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250,00                        </w:t>
      </w:r>
      <w:r w:rsidR="00D02534">
        <w:rPr>
          <w:rFonts w:ascii="Arial" w:hAnsi="Arial" w:cs="Arial"/>
          <w:sz w:val="20"/>
          <w:szCs w:val="20"/>
        </w:rPr>
        <w:t xml:space="preserve"> </w:t>
      </w:r>
      <w:r w:rsidRPr="008B1E96">
        <w:rPr>
          <w:rFonts w:ascii="Arial" w:hAnsi="Arial" w:cs="Arial"/>
          <w:sz w:val="20"/>
          <w:szCs w:val="20"/>
        </w:rPr>
        <w:t>2</w:t>
      </w:r>
      <w:r w:rsidR="00FC112A" w:rsidRPr="008B1E96">
        <w:rPr>
          <w:rFonts w:ascii="Arial" w:hAnsi="Arial" w:cs="Arial"/>
          <w:sz w:val="20"/>
          <w:szCs w:val="20"/>
        </w:rPr>
        <w:t>9</w:t>
      </w:r>
      <w:r w:rsidRPr="008B1E96">
        <w:rPr>
          <w:rFonts w:ascii="Arial" w:hAnsi="Arial" w:cs="Arial"/>
          <w:sz w:val="20"/>
          <w:szCs w:val="20"/>
        </w:rPr>
        <w:t>7,50</w:t>
      </w:r>
    </w:p>
    <w:p w14:paraId="34306E95" w14:textId="77777777" w:rsidR="00D245CE" w:rsidRPr="008B1E96" w:rsidRDefault="006A1A8C">
      <w:pPr>
        <w:rPr>
          <w:rFonts w:ascii="Arial" w:hAnsi="Arial" w:cs="Arial"/>
          <w:sz w:val="20"/>
          <w:szCs w:val="20"/>
        </w:rPr>
      </w:pPr>
      <w:r w:rsidRPr="008B1E96">
        <w:rPr>
          <w:rFonts w:ascii="Arial" w:hAnsi="Arial" w:cs="Arial"/>
          <w:sz w:val="20"/>
          <w:szCs w:val="20"/>
        </w:rPr>
        <w:tab/>
        <w:t>jeder weitere laufende Meter</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proofErr w:type="gramStart"/>
      <w:r w:rsidRPr="008B1E96">
        <w:rPr>
          <w:rFonts w:ascii="Arial" w:hAnsi="Arial" w:cs="Arial"/>
          <w:sz w:val="20"/>
          <w:szCs w:val="20"/>
        </w:rPr>
        <w:tab/>
        <w:t xml:space="preserve">  25</w:t>
      </w:r>
      <w:proofErr w:type="gramEnd"/>
      <w:r w:rsidRPr="008B1E96">
        <w:rPr>
          <w:rFonts w:ascii="Arial" w:hAnsi="Arial" w:cs="Arial"/>
          <w:sz w:val="20"/>
          <w:szCs w:val="20"/>
        </w:rPr>
        <w:t>,00</w:t>
      </w:r>
      <w:r w:rsidRPr="008B1E96">
        <w:rPr>
          <w:rFonts w:ascii="Arial" w:hAnsi="Arial" w:cs="Arial"/>
          <w:sz w:val="20"/>
          <w:szCs w:val="20"/>
        </w:rPr>
        <w:tab/>
        <w:t xml:space="preserve">                         2</w:t>
      </w:r>
      <w:r w:rsidR="00FC112A" w:rsidRPr="008B1E96">
        <w:rPr>
          <w:rFonts w:ascii="Arial" w:hAnsi="Arial" w:cs="Arial"/>
          <w:sz w:val="20"/>
          <w:szCs w:val="20"/>
        </w:rPr>
        <w:t>9</w:t>
      </w:r>
      <w:r w:rsidRPr="008B1E96">
        <w:rPr>
          <w:rFonts w:ascii="Arial" w:hAnsi="Arial" w:cs="Arial"/>
          <w:sz w:val="20"/>
          <w:szCs w:val="20"/>
        </w:rPr>
        <w:t>,75</w:t>
      </w:r>
    </w:p>
    <w:p w14:paraId="410F0A58" w14:textId="77777777" w:rsidR="00D245CE" w:rsidRPr="008B1E96" w:rsidRDefault="00D245CE">
      <w:pPr>
        <w:rPr>
          <w:rFonts w:ascii="Arial" w:hAnsi="Arial" w:cs="Arial"/>
          <w:sz w:val="20"/>
          <w:szCs w:val="20"/>
        </w:rPr>
      </w:pPr>
    </w:p>
    <w:p w14:paraId="790C9EFE" w14:textId="77777777" w:rsidR="00D245CE" w:rsidRPr="008B1E96" w:rsidRDefault="006A1A8C">
      <w:pPr>
        <w:rPr>
          <w:rFonts w:ascii="Arial" w:hAnsi="Arial" w:cs="Arial"/>
          <w:sz w:val="20"/>
          <w:szCs w:val="20"/>
        </w:rPr>
      </w:pPr>
      <w:r w:rsidRPr="008B1E96">
        <w:rPr>
          <w:rFonts w:ascii="Arial" w:hAnsi="Arial" w:cs="Arial"/>
          <w:sz w:val="20"/>
          <w:szCs w:val="20"/>
        </w:rPr>
        <w:tab/>
        <w:t>Gasanschluss und Wasseranschluss</w:t>
      </w:r>
      <w:r w:rsidRPr="008B1E96">
        <w:rPr>
          <w:rFonts w:ascii="Arial" w:hAnsi="Arial" w:cs="Arial"/>
          <w:sz w:val="20"/>
          <w:szCs w:val="20"/>
        </w:rPr>
        <w:tab/>
      </w:r>
      <w:r w:rsidRPr="008B1E96">
        <w:rPr>
          <w:rFonts w:ascii="Arial" w:hAnsi="Arial" w:cs="Arial"/>
          <w:sz w:val="20"/>
          <w:szCs w:val="20"/>
        </w:rPr>
        <w:tab/>
      </w:r>
      <w:r w:rsidR="00D02534">
        <w:rPr>
          <w:rFonts w:ascii="Arial" w:hAnsi="Arial" w:cs="Arial"/>
          <w:sz w:val="20"/>
          <w:szCs w:val="20"/>
        </w:rPr>
        <w:tab/>
      </w:r>
      <w:r w:rsidRPr="008B1E96">
        <w:rPr>
          <w:rFonts w:ascii="Arial" w:hAnsi="Arial" w:cs="Arial"/>
          <w:sz w:val="20"/>
          <w:szCs w:val="20"/>
        </w:rPr>
        <w:t>300,00                        3</w:t>
      </w:r>
      <w:r w:rsidR="00FC112A" w:rsidRPr="008B1E96">
        <w:rPr>
          <w:rFonts w:ascii="Arial" w:hAnsi="Arial" w:cs="Arial"/>
          <w:sz w:val="20"/>
          <w:szCs w:val="20"/>
        </w:rPr>
        <w:t>57</w:t>
      </w:r>
      <w:r w:rsidRPr="008B1E96">
        <w:rPr>
          <w:rFonts w:ascii="Arial" w:hAnsi="Arial" w:cs="Arial"/>
          <w:sz w:val="20"/>
          <w:szCs w:val="20"/>
        </w:rPr>
        <w:t>,00</w:t>
      </w:r>
    </w:p>
    <w:p w14:paraId="743C6BFC" w14:textId="77777777" w:rsidR="00D245CE" w:rsidRPr="008B1E96" w:rsidRDefault="006A1A8C">
      <w:pPr>
        <w:rPr>
          <w:rFonts w:ascii="Arial" w:hAnsi="Arial" w:cs="Arial"/>
          <w:sz w:val="20"/>
          <w:szCs w:val="20"/>
        </w:rPr>
      </w:pPr>
      <w:r w:rsidRPr="008B1E96">
        <w:rPr>
          <w:rFonts w:ascii="Arial" w:hAnsi="Arial" w:cs="Arial"/>
          <w:sz w:val="20"/>
          <w:szCs w:val="20"/>
        </w:rPr>
        <w:tab/>
        <w:t>-pauschal bis 20 m Leitungslänge-</w:t>
      </w:r>
    </w:p>
    <w:p w14:paraId="4D078A2C" w14:textId="77777777" w:rsidR="00D245CE" w:rsidRDefault="006A1A8C">
      <w:pPr>
        <w:ind w:firstLine="708"/>
        <w:rPr>
          <w:rFonts w:ascii="Arial" w:hAnsi="Arial" w:cs="Arial"/>
          <w:sz w:val="20"/>
          <w:szCs w:val="20"/>
        </w:rPr>
      </w:pPr>
      <w:r w:rsidRPr="008B1E96">
        <w:rPr>
          <w:rFonts w:ascii="Arial" w:hAnsi="Arial" w:cs="Arial"/>
          <w:sz w:val="20"/>
          <w:szCs w:val="20"/>
        </w:rPr>
        <w:t>jeder weitere laufende Meter</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proofErr w:type="gramStart"/>
      <w:r w:rsidRPr="008B1E96">
        <w:rPr>
          <w:rFonts w:ascii="Arial" w:hAnsi="Arial" w:cs="Arial"/>
          <w:sz w:val="20"/>
          <w:szCs w:val="20"/>
        </w:rPr>
        <w:tab/>
        <w:t xml:space="preserve">  30</w:t>
      </w:r>
      <w:proofErr w:type="gramEnd"/>
      <w:r w:rsidRPr="008B1E96">
        <w:rPr>
          <w:rFonts w:ascii="Arial" w:hAnsi="Arial" w:cs="Arial"/>
          <w:sz w:val="20"/>
          <w:szCs w:val="20"/>
        </w:rPr>
        <w:t>,00                          3</w:t>
      </w:r>
      <w:r w:rsidR="00FC112A" w:rsidRPr="008B1E96">
        <w:rPr>
          <w:rFonts w:ascii="Arial" w:hAnsi="Arial" w:cs="Arial"/>
          <w:sz w:val="20"/>
          <w:szCs w:val="20"/>
        </w:rPr>
        <w:t>5</w:t>
      </w:r>
      <w:r w:rsidRPr="008B1E96">
        <w:rPr>
          <w:rFonts w:ascii="Arial" w:hAnsi="Arial" w:cs="Arial"/>
          <w:sz w:val="20"/>
          <w:szCs w:val="20"/>
        </w:rPr>
        <w:t>,</w:t>
      </w:r>
      <w:r w:rsidR="00FC112A" w:rsidRPr="008B1E96">
        <w:rPr>
          <w:rFonts w:ascii="Arial" w:hAnsi="Arial" w:cs="Arial"/>
          <w:sz w:val="20"/>
          <w:szCs w:val="20"/>
        </w:rPr>
        <w:t>7</w:t>
      </w:r>
      <w:r w:rsidRPr="008B1E96">
        <w:rPr>
          <w:rFonts w:ascii="Arial" w:hAnsi="Arial" w:cs="Arial"/>
          <w:sz w:val="20"/>
          <w:szCs w:val="20"/>
        </w:rPr>
        <w:t>0</w:t>
      </w:r>
    </w:p>
    <w:p w14:paraId="0A449F11" w14:textId="77777777" w:rsidR="00B1014D" w:rsidRDefault="00B1014D">
      <w:pPr>
        <w:ind w:firstLine="708"/>
        <w:rPr>
          <w:rFonts w:ascii="Arial" w:hAnsi="Arial" w:cs="Arial"/>
          <w:sz w:val="20"/>
          <w:szCs w:val="20"/>
        </w:rPr>
      </w:pPr>
    </w:p>
    <w:p w14:paraId="5706495B" w14:textId="77777777" w:rsidR="00D245CE" w:rsidRPr="008B1E96" w:rsidRDefault="00D245CE">
      <w:pPr>
        <w:rPr>
          <w:rFonts w:ascii="Arial" w:hAnsi="Arial" w:cs="Arial"/>
          <w:sz w:val="20"/>
          <w:szCs w:val="20"/>
        </w:rPr>
      </w:pPr>
    </w:p>
    <w:p w14:paraId="3F71D2D0" w14:textId="77777777" w:rsidR="00B1014D" w:rsidRPr="00B1014D" w:rsidRDefault="006A1A8C" w:rsidP="00726813">
      <w:pPr>
        <w:pStyle w:val="Listenabsatz"/>
        <w:numPr>
          <w:ilvl w:val="0"/>
          <w:numId w:val="9"/>
        </w:numPr>
        <w:ind w:left="360"/>
        <w:rPr>
          <w:rFonts w:ascii="Arial" w:hAnsi="Arial" w:cs="Arial"/>
          <w:sz w:val="20"/>
          <w:szCs w:val="20"/>
        </w:rPr>
      </w:pPr>
      <w:r w:rsidRPr="00B1014D">
        <w:rPr>
          <w:rFonts w:ascii="Arial" w:hAnsi="Arial" w:cs="Arial"/>
          <w:b/>
          <w:sz w:val="20"/>
          <w:szCs w:val="20"/>
        </w:rPr>
        <w:t>Inbetriebsetzungskoste</w:t>
      </w:r>
      <w:r w:rsidR="00B1014D">
        <w:rPr>
          <w:rFonts w:ascii="Arial" w:hAnsi="Arial" w:cs="Arial"/>
          <w:b/>
          <w:sz w:val="20"/>
          <w:szCs w:val="20"/>
        </w:rPr>
        <w:t>n</w:t>
      </w:r>
    </w:p>
    <w:p w14:paraId="5343CC9F" w14:textId="7F2166CD" w:rsidR="00D245CE" w:rsidRPr="00B1014D" w:rsidRDefault="006A1A8C" w:rsidP="00B1014D">
      <w:pPr>
        <w:pStyle w:val="Listenabsatz"/>
        <w:ind w:left="360"/>
        <w:rPr>
          <w:rFonts w:ascii="Arial" w:hAnsi="Arial" w:cs="Arial"/>
          <w:sz w:val="20"/>
          <w:szCs w:val="20"/>
        </w:rPr>
      </w:pPr>
      <w:r w:rsidRPr="00B1014D">
        <w:rPr>
          <w:rFonts w:ascii="Arial" w:hAnsi="Arial" w:cs="Arial"/>
          <w:b/>
          <w:sz w:val="20"/>
          <w:szCs w:val="20"/>
        </w:rPr>
        <w:tab/>
      </w:r>
      <w:r w:rsidRPr="00B1014D">
        <w:rPr>
          <w:rFonts w:ascii="Arial" w:hAnsi="Arial" w:cs="Arial"/>
          <w:b/>
          <w:sz w:val="20"/>
          <w:szCs w:val="20"/>
        </w:rPr>
        <w:tab/>
      </w:r>
      <w:r w:rsidRPr="00B1014D">
        <w:rPr>
          <w:rFonts w:ascii="Arial" w:hAnsi="Arial" w:cs="Arial"/>
          <w:b/>
          <w:sz w:val="20"/>
          <w:szCs w:val="20"/>
        </w:rPr>
        <w:tab/>
      </w:r>
      <w:r w:rsidRPr="00B1014D">
        <w:rPr>
          <w:rFonts w:ascii="Arial" w:hAnsi="Arial" w:cs="Arial"/>
          <w:b/>
          <w:sz w:val="20"/>
          <w:szCs w:val="20"/>
        </w:rPr>
        <w:tab/>
      </w:r>
      <w:r w:rsidRPr="00B1014D">
        <w:rPr>
          <w:rFonts w:ascii="Arial" w:hAnsi="Arial" w:cs="Arial"/>
          <w:b/>
          <w:sz w:val="20"/>
          <w:szCs w:val="20"/>
        </w:rPr>
        <w:tab/>
      </w:r>
      <w:r w:rsidRPr="00B1014D">
        <w:rPr>
          <w:rFonts w:ascii="Arial" w:hAnsi="Arial" w:cs="Arial"/>
          <w:b/>
          <w:sz w:val="20"/>
          <w:szCs w:val="20"/>
        </w:rPr>
        <w:tab/>
      </w:r>
      <w:r w:rsidRPr="00B1014D">
        <w:rPr>
          <w:rFonts w:ascii="Arial" w:hAnsi="Arial" w:cs="Arial"/>
          <w:b/>
          <w:sz w:val="20"/>
          <w:szCs w:val="20"/>
        </w:rPr>
        <w:tab/>
        <w:t xml:space="preserve">       </w:t>
      </w:r>
      <w:r w:rsidRPr="00B1014D">
        <w:rPr>
          <w:rFonts w:ascii="Arial" w:hAnsi="Arial" w:cs="Arial"/>
          <w:sz w:val="20"/>
          <w:szCs w:val="20"/>
        </w:rPr>
        <w:t xml:space="preserve">ohne </w:t>
      </w:r>
      <w:proofErr w:type="spellStart"/>
      <w:r w:rsidRPr="00B1014D">
        <w:rPr>
          <w:rFonts w:ascii="Arial" w:hAnsi="Arial" w:cs="Arial"/>
          <w:sz w:val="20"/>
          <w:szCs w:val="20"/>
        </w:rPr>
        <w:t>USt</w:t>
      </w:r>
      <w:proofErr w:type="spellEnd"/>
      <w:r w:rsidRPr="00B1014D">
        <w:rPr>
          <w:rFonts w:ascii="Arial" w:hAnsi="Arial" w:cs="Arial"/>
          <w:sz w:val="20"/>
          <w:szCs w:val="20"/>
        </w:rPr>
        <w:t>.</w:t>
      </w:r>
      <w:r w:rsidRPr="00B1014D">
        <w:rPr>
          <w:rFonts w:ascii="Arial" w:hAnsi="Arial" w:cs="Arial"/>
          <w:sz w:val="20"/>
          <w:szCs w:val="20"/>
        </w:rPr>
        <w:tab/>
      </w:r>
      <w:r w:rsidRPr="00B1014D">
        <w:rPr>
          <w:rFonts w:ascii="Arial" w:hAnsi="Arial" w:cs="Arial"/>
          <w:sz w:val="20"/>
          <w:szCs w:val="20"/>
        </w:rPr>
        <w:tab/>
        <w:t xml:space="preserve">   inkl. </w:t>
      </w:r>
      <w:r w:rsidR="00FC112A" w:rsidRPr="00B1014D">
        <w:rPr>
          <w:rFonts w:ascii="Arial" w:hAnsi="Arial" w:cs="Arial"/>
          <w:sz w:val="20"/>
          <w:szCs w:val="20"/>
        </w:rPr>
        <w:t>19</w:t>
      </w:r>
      <w:r w:rsidRPr="00B1014D">
        <w:rPr>
          <w:rFonts w:ascii="Arial" w:hAnsi="Arial" w:cs="Arial"/>
          <w:sz w:val="20"/>
          <w:szCs w:val="20"/>
        </w:rPr>
        <w:t xml:space="preserve"> % </w:t>
      </w:r>
      <w:proofErr w:type="spellStart"/>
      <w:r w:rsidRPr="00B1014D">
        <w:rPr>
          <w:rFonts w:ascii="Arial" w:hAnsi="Arial" w:cs="Arial"/>
          <w:sz w:val="20"/>
          <w:szCs w:val="20"/>
        </w:rPr>
        <w:t>USt</w:t>
      </w:r>
      <w:proofErr w:type="spellEnd"/>
      <w:r w:rsidRPr="00B1014D">
        <w:rPr>
          <w:rFonts w:ascii="Arial" w:hAnsi="Arial" w:cs="Arial"/>
          <w:sz w:val="20"/>
          <w:szCs w:val="20"/>
        </w:rPr>
        <w:t>.</w:t>
      </w:r>
    </w:p>
    <w:p w14:paraId="6B0DBECF" w14:textId="69840AB4" w:rsidR="00D245CE" w:rsidRDefault="006A1A8C">
      <w:pPr>
        <w:rPr>
          <w:rFonts w:ascii="Arial" w:hAnsi="Arial" w:cs="Arial"/>
          <w:sz w:val="20"/>
          <w:szCs w:val="20"/>
        </w:rPr>
      </w:pPr>
      <w:r w:rsidRPr="008B1E96">
        <w:rPr>
          <w:rFonts w:ascii="Arial" w:hAnsi="Arial" w:cs="Arial"/>
          <w:sz w:val="20"/>
          <w:szCs w:val="20"/>
        </w:rPr>
        <w:t>Kosten für Inbetriebsetzung</w:t>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r>
      <w:r w:rsidRPr="008B1E96">
        <w:rPr>
          <w:rFonts w:ascii="Arial" w:hAnsi="Arial" w:cs="Arial"/>
          <w:sz w:val="20"/>
          <w:szCs w:val="20"/>
        </w:rPr>
        <w:tab/>
        <w:t xml:space="preserve">              </w:t>
      </w:r>
      <w:r w:rsidR="00B1014D" w:rsidRPr="00B1014D">
        <w:rPr>
          <w:rFonts w:ascii="Arial" w:hAnsi="Arial" w:cs="Arial"/>
          <w:sz w:val="20"/>
          <w:szCs w:val="20"/>
        </w:rPr>
        <w:t>65</w:t>
      </w:r>
      <w:r w:rsidRPr="00B1014D">
        <w:rPr>
          <w:rFonts w:ascii="Arial" w:hAnsi="Arial" w:cs="Arial"/>
          <w:sz w:val="20"/>
          <w:szCs w:val="20"/>
        </w:rPr>
        <w:t>,00</w:t>
      </w:r>
      <w:r w:rsidRPr="00B1014D">
        <w:rPr>
          <w:rFonts w:ascii="Arial" w:hAnsi="Arial" w:cs="Arial"/>
          <w:sz w:val="20"/>
          <w:szCs w:val="20"/>
        </w:rPr>
        <w:tab/>
      </w:r>
      <w:r w:rsidRPr="00B1014D">
        <w:rPr>
          <w:rFonts w:ascii="Arial" w:hAnsi="Arial" w:cs="Arial"/>
          <w:sz w:val="20"/>
          <w:szCs w:val="20"/>
        </w:rPr>
        <w:tab/>
      </w:r>
      <w:r w:rsidRPr="00B1014D">
        <w:rPr>
          <w:rFonts w:ascii="Arial" w:hAnsi="Arial" w:cs="Arial"/>
          <w:sz w:val="20"/>
          <w:szCs w:val="20"/>
        </w:rPr>
        <w:tab/>
        <w:t xml:space="preserve">   </w:t>
      </w:r>
      <w:r w:rsidR="00B1014D" w:rsidRPr="00B1014D">
        <w:rPr>
          <w:rFonts w:ascii="Arial" w:hAnsi="Arial" w:cs="Arial"/>
          <w:sz w:val="20"/>
          <w:szCs w:val="20"/>
        </w:rPr>
        <w:t>77,35</w:t>
      </w:r>
    </w:p>
    <w:p w14:paraId="095DFD3E" w14:textId="77777777" w:rsidR="008B1E96" w:rsidRDefault="008B1E96">
      <w:pPr>
        <w:rPr>
          <w:rFonts w:ascii="Arial" w:hAnsi="Arial" w:cs="Arial"/>
          <w:sz w:val="20"/>
          <w:szCs w:val="20"/>
        </w:rPr>
      </w:pPr>
    </w:p>
    <w:p w14:paraId="1F66401B" w14:textId="77777777" w:rsidR="00B1014D" w:rsidRPr="008B1E96" w:rsidRDefault="00B1014D">
      <w:pPr>
        <w:rPr>
          <w:rFonts w:ascii="Arial" w:hAnsi="Arial" w:cs="Arial"/>
          <w:sz w:val="20"/>
          <w:szCs w:val="20"/>
        </w:rPr>
      </w:pPr>
    </w:p>
    <w:p w14:paraId="75C8F8AE" w14:textId="77777777" w:rsidR="00D245CE" w:rsidRPr="008B1E96" w:rsidRDefault="00D245CE">
      <w:pPr>
        <w:rPr>
          <w:rFonts w:ascii="Arial" w:hAnsi="Arial" w:cs="Arial"/>
          <w:b/>
          <w:sz w:val="20"/>
          <w:szCs w:val="20"/>
        </w:rPr>
      </w:pPr>
    </w:p>
    <w:p w14:paraId="39F91E27" w14:textId="77777777" w:rsidR="00D245CE" w:rsidRPr="008B1E96" w:rsidRDefault="006A1A8C">
      <w:pPr>
        <w:pStyle w:val="Listenabsatz"/>
        <w:numPr>
          <w:ilvl w:val="0"/>
          <w:numId w:val="9"/>
        </w:numPr>
        <w:ind w:left="360"/>
        <w:rPr>
          <w:rFonts w:ascii="Arial" w:hAnsi="Arial" w:cs="Arial"/>
          <w:b/>
          <w:sz w:val="20"/>
          <w:szCs w:val="20"/>
        </w:rPr>
      </w:pPr>
      <w:r w:rsidRPr="008B1E96">
        <w:rPr>
          <w:rFonts w:ascii="Arial" w:hAnsi="Arial" w:cs="Arial"/>
          <w:b/>
          <w:sz w:val="20"/>
          <w:szCs w:val="20"/>
        </w:rPr>
        <w:t>Übernahme bestehender Anschlussverträge</w:t>
      </w:r>
    </w:p>
    <w:p w14:paraId="06F16E33" w14:textId="77777777" w:rsidR="008B1E96" w:rsidRDefault="006A1A8C">
      <w:pPr>
        <w:rPr>
          <w:rFonts w:ascii="Arial" w:hAnsi="Arial" w:cs="Arial"/>
          <w:sz w:val="20"/>
          <w:szCs w:val="20"/>
        </w:rPr>
      </w:pPr>
      <w:r w:rsidRPr="008B1E96">
        <w:rPr>
          <w:rFonts w:ascii="Arial" w:hAnsi="Arial" w:cs="Arial"/>
          <w:sz w:val="20"/>
          <w:szCs w:val="20"/>
        </w:rPr>
        <w:t xml:space="preserve">Diese Netzanschluss- und Anschlussnutzungsbedingungen gelten auch für alle Netzanschlussverhältnisse, die nach dem 12.07.2005 durch Erstanschluss von </w:t>
      </w:r>
    </w:p>
    <w:p w14:paraId="771D448F" w14:textId="77777777" w:rsidR="008B1E96" w:rsidRDefault="006A1A8C">
      <w:pPr>
        <w:rPr>
          <w:rFonts w:ascii="Arial" w:hAnsi="Arial" w:cs="Arial"/>
          <w:sz w:val="20"/>
          <w:szCs w:val="20"/>
        </w:rPr>
      </w:pPr>
      <w:r w:rsidRPr="008B1E96">
        <w:rPr>
          <w:rFonts w:ascii="Arial" w:hAnsi="Arial" w:cs="Arial"/>
          <w:sz w:val="20"/>
          <w:szCs w:val="20"/>
        </w:rPr>
        <w:t xml:space="preserve">Grundstücken oder den Erwerb von angeschlossenen Grundstücken auf der </w:t>
      </w:r>
    </w:p>
    <w:p w14:paraId="38DC1E55" w14:textId="77777777" w:rsidR="00D245CE" w:rsidRPr="008B1E96" w:rsidRDefault="006A1A8C">
      <w:pPr>
        <w:rPr>
          <w:rFonts w:ascii="Arial" w:hAnsi="Arial" w:cs="Arial"/>
          <w:sz w:val="20"/>
          <w:szCs w:val="20"/>
        </w:rPr>
      </w:pPr>
      <w:r w:rsidRPr="008B1E96">
        <w:rPr>
          <w:rFonts w:ascii="Arial" w:hAnsi="Arial" w:cs="Arial"/>
          <w:sz w:val="20"/>
          <w:szCs w:val="20"/>
        </w:rPr>
        <w:t xml:space="preserve">Grundlage der </w:t>
      </w:r>
      <w:proofErr w:type="spellStart"/>
      <w:r w:rsidRPr="008B1E96">
        <w:rPr>
          <w:rFonts w:ascii="Arial" w:hAnsi="Arial" w:cs="Arial"/>
          <w:sz w:val="20"/>
          <w:szCs w:val="20"/>
        </w:rPr>
        <w:t>AVBGasV</w:t>
      </w:r>
      <w:proofErr w:type="spellEnd"/>
      <w:r w:rsidRPr="008B1E96">
        <w:rPr>
          <w:rFonts w:ascii="Arial" w:hAnsi="Arial" w:cs="Arial"/>
          <w:sz w:val="20"/>
          <w:szCs w:val="20"/>
        </w:rPr>
        <w:t xml:space="preserve"> begründet worden sind, sowie für alle am 08.11.2006 bestehenden Anschlussnutzungsverhältnisse mit Letztverbrauchern, die einen Anschluss an das Gasversorgungsnetz zur Entnahme von Gas in Niederdruck nutzen.</w:t>
      </w:r>
    </w:p>
    <w:p w14:paraId="3F19642C" w14:textId="77777777" w:rsidR="00D245CE" w:rsidRDefault="00D245CE">
      <w:pPr>
        <w:rPr>
          <w:rFonts w:ascii="Arial" w:hAnsi="Arial" w:cs="Arial"/>
          <w:sz w:val="20"/>
          <w:szCs w:val="20"/>
        </w:rPr>
      </w:pPr>
    </w:p>
    <w:p w14:paraId="0A7C25DE" w14:textId="77777777" w:rsidR="00B1014D" w:rsidRPr="008B1E96" w:rsidRDefault="00B1014D">
      <w:pPr>
        <w:rPr>
          <w:rFonts w:ascii="Arial" w:hAnsi="Arial" w:cs="Arial"/>
          <w:sz w:val="20"/>
          <w:szCs w:val="20"/>
        </w:rPr>
      </w:pPr>
    </w:p>
    <w:p w14:paraId="4C24B976" w14:textId="77777777" w:rsidR="00B0159D" w:rsidRPr="008B1E96" w:rsidRDefault="004F0BA9" w:rsidP="00B0159D">
      <w:pPr>
        <w:pStyle w:val="Listenabsatz"/>
        <w:numPr>
          <w:ilvl w:val="0"/>
          <w:numId w:val="9"/>
        </w:numPr>
        <w:ind w:left="360"/>
        <w:rPr>
          <w:rFonts w:ascii="Arial" w:hAnsi="Arial" w:cs="Arial"/>
          <w:b/>
          <w:sz w:val="20"/>
          <w:szCs w:val="20"/>
        </w:rPr>
      </w:pPr>
      <w:r w:rsidRPr="008B1E96">
        <w:rPr>
          <w:rFonts w:ascii="Arial" w:hAnsi="Arial" w:cs="Arial"/>
          <w:b/>
          <w:sz w:val="20"/>
          <w:szCs w:val="20"/>
        </w:rPr>
        <w:t>Stilllegung des Erdgasnetzanschlusses</w:t>
      </w:r>
    </w:p>
    <w:p w14:paraId="68CB6695" w14:textId="77777777" w:rsidR="008B1E96" w:rsidRDefault="008B1E96" w:rsidP="004F0BA9">
      <w:pPr>
        <w:tabs>
          <w:tab w:val="left" w:pos="792"/>
        </w:tabs>
        <w:spacing w:after="513"/>
        <w:ind w:right="360"/>
        <w:contextualSpacing/>
        <w:textAlignment w:val="baseline"/>
        <w:rPr>
          <w:rFonts w:ascii="Arial" w:eastAsia="Tahoma" w:hAnsi="Arial" w:cs="Arial"/>
          <w:color w:val="000000"/>
          <w:spacing w:val="2"/>
          <w:sz w:val="20"/>
          <w:szCs w:val="20"/>
        </w:rPr>
      </w:pPr>
      <w:r>
        <w:rPr>
          <w:rFonts w:ascii="Arial" w:eastAsia="Tahoma" w:hAnsi="Arial" w:cs="Arial"/>
          <w:color w:val="000000"/>
          <w:spacing w:val="2"/>
          <w:sz w:val="20"/>
          <w:szCs w:val="20"/>
        </w:rPr>
        <w:t xml:space="preserve">Die Hausanschlussleitung wird vom Verteilnetz getrennt, sowie Zähler als auch </w:t>
      </w:r>
    </w:p>
    <w:p w14:paraId="5E2B3F43" w14:textId="77777777" w:rsidR="004F0BA9" w:rsidRPr="008B1E96" w:rsidRDefault="008B1E96" w:rsidP="00D02534">
      <w:pPr>
        <w:tabs>
          <w:tab w:val="left" w:pos="792"/>
        </w:tabs>
        <w:spacing w:after="513"/>
        <w:ind w:right="360"/>
        <w:contextualSpacing/>
        <w:textAlignment w:val="baseline"/>
        <w:rPr>
          <w:rFonts w:ascii="Arial" w:hAnsi="Arial" w:cs="Arial"/>
          <w:sz w:val="20"/>
          <w:szCs w:val="20"/>
        </w:rPr>
      </w:pPr>
      <w:r>
        <w:rPr>
          <w:rFonts w:ascii="Arial" w:eastAsia="Tahoma" w:hAnsi="Arial" w:cs="Arial"/>
          <w:color w:val="000000"/>
          <w:spacing w:val="2"/>
          <w:sz w:val="20"/>
          <w:szCs w:val="20"/>
        </w:rPr>
        <w:t xml:space="preserve">Gasdruckregler ausgebaut. Dabei verbleiben Leitung und Mauerdurchführung auf dem Grundstück. Eine Wiederinbetriebnahme </w:t>
      </w:r>
      <w:r w:rsidR="00D02534">
        <w:rPr>
          <w:rFonts w:ascii="Arial" w:eastAsia="Tahoma" w:hAnsi="Arial" w:cs="Arial"/>
          <w:color w:val="000000"/>
          <w:spacing w:val="2"/>
          <w:sz w:val="20"/>
          <w:szCs w:val="20"/>
        </w:rPr>
        <w:t>ist</w:t>
      </w:r>
      <w:r w:rsidR="004F0BA9" w:rsidRPr="008B1E96">
        <w:rPr>
          <w:rFonts w:ascii="Arial" w:eastAsia="Tahoma" w:hAnsi="Arial" w:cs="Arial"/>
          <w:color w:val="000000"/>
          <w:sz w:val="20"/>
          <w:szCs w:val="20"/>
        </w:rPr>
        <w:t xml:space="preserve"> nur über die Neubaubeauftragung eines Netzanschlusses möglich. Mit der Trennung des Netzanschlusses wird das Netzanschlussverhältnis einvernehmlich aufgelöst. </w:t>
      </w:r>
    </w:p>
    <w:p w14:paraId="3C26E513" w14:textId="77777777" w:rsidR="00D02534" w:rsidRDefault="00D02534" w:rsidP="004F0BA9">
      <w:pPr>
        <w:tabs>
          <w:tab w:val="left" w:pos="288"/>
          <w:tab w:val="left" w:pos="1080"/>
        </w:tabs>
        <w:spacing w:before="14" w:after="657"/>
        <w:ind w:right="360"/>
        <w:textAlignment w:val="baseline"/>
        <w:rPr>
          <w:rFonts w:ascii="Arial" w:eastAsia="Tahoma" w:hAnsi="Arial" w:cs="Arial"/>
          <w:color w:val="000000"/>
          <w:sz w:val="20"/>
          <w:szCs w:val="20"/>
        </w:rPr>
      </w:pPr>
      <w:r>
        <w:rPr>
          <w:rFonts w:ascii="Arial" w:eastAsia="Tahoma" w:hAnsi="Arial" w:cs="Arial"/>
          <w:color w:val="000000"/>
          <w:sz w:val="20"/>
          <w:szCs w:val="20"/>
        </w:rPr>
        <w:t>Die Kosten betragen in EUR:</w:t>
      </w:r>
    </w:p>
    <w:p w14:paraId="3B2EEDC8" w14:textId="77777777" w:rsidR="00D02534" w:rsidRPr="008B1E96" w:rsidRDefault="00D02534" w:rsidP="00D02534">
      <w:pPr>
        <w:rPr>
          <w:rFonts w:ascii="Arial" w:hAnsi="Arial" w:cs="Arial"/>
          <w:sz w:val="20"/>
          <w:szCs w:val="20"/>
        </w:rPr>
      </w:pP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r>
      <w:r w:rsidRPr="008B1E96">
        <w:rPr>
          <w:rFonts w:ascii="Arial" w:hAnsi="Arial" w:cs="Arial"/>
          <w:b/>
          <w:sz w:val="20"/>
          <w:szCs w:val="20"/>
        </w:rPr>
        <w:tab/>
        <w:t xml:space="preserve">       </w:t>
      </w:r>
      <w:r w:rsidRPr="008B1E96">
        <w:rPr>
          <w:rFonts w:ascii="Arial" w:hAnsi="Arial" w:cs="Arial"/>
          <w:sz w:val="20"/>
          <w:szCs w:val="20"/>
        </w:rPr>
        <w:t xml:space="preserve">ohne </w:t>
      </w:r>
      <w:proofErr w:type="spellStart"/>
      <w:r w:rsidRPr="008B1E96">
        <w:rPr>
          <w:rFonts w:ascii="Arial" w:hAnsi="Arial" w:cs="Arial"/>
          <w:sz w:val="20"/>
          <w:szCs w:val="20"/>
        </w:rPr>
        <w:t>USt</w:t>
      </w:r>
      <w:proofErr w:type="spellEnd"/>
      <w:r w:rsidRPr="008B1E96">
        <w:rPr>
          <w:rFonts w:ascii="Arial" w:hAnsi="Arial" w:cs="Arial"/>
          <w:sz w:val="20"/>
          <w:szCs w:val="20"/>
        </w:rPr>
        <w:t>.</w:t>
      </w:r>
      <w:r w:rsidRPr="008B1E96">
        <w:rPr>
          <w:rFonts w:ascii="Arial" w:hAnsi="Arial" w:cs="Arial"/>
          <w:sz w:val="20"/>
          <w:szCs w:val="20"/>
        </w:rPr>
        <w:tab/>
      </w:r>
      <w:r w:rsidRPr="008B1E96">
        <w:rPr>
          <w:rFonts w:ascii="Arial" w:hAnsi="Arial" w:cs="Arial"/>
          <w:sz w:val="20"/>
          <w:szCs w:val="20"/>
        </w:rPr>
        <w:tab/>
        <w:t xml:space="preserve">   inkl. 19 % </w:t>
      </w:r>
      <w:proofErr w:type="spellStart"/>
      <w:r w:rsidRPr="008B1E96">
        <w:rPr>
          <w:rFonts w:ascii="Arial" w:hAnsi="Arial" w:cs="Arial"/>
          <w:sz w:val="20"/>
          <w:szCs w:val="20"/>
        </w:rPr>
        <w:t>USt</w:t>
      </w:r>
      <w:proofErr w:type="spellEnd"/>
      <w:r w:rsidRPr="008B1E96">
        <w:rPr>
          <w:rFonts w:ascii="Arial" w:hAnsi="Arial" w:cs="Arial"/>
          <w:sz w:val="20"/>
          <w:szCs w:val="20"/>
        </w:rPr>
        <w:t>.</w:t>
      </w:r>
    </w:p>
    <w:p w14:paraId="1264F05E" w14:textId="77777777" w:rsidR="00D02534" w:rsidRDefault="00D02534" w:rsidP="00D02534">
      <w:pPr>
        <w:rPr>
          <w:rFonts w:ascii="Arial" w:hAnsi="Arial" w:cs="Arial"/>
          <w:sz w:val="20"/>
          <w:szCs w:val="20"/>
        </w:rPr>
      </w:pPr>
      <w:r>
        <w:rPr>
          <w:rFonts w:ascii="Arial" w:hAnsi="Arial" w:cs="Arial"/>
          <w:sz w:val="20"/>
          <w:szCs w:val="20"/>
        </w:rPr>
        <w:t>Stilllegung Gashausanschluss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02534">
        <w:rPr>
          <w:rFonts w:ascii="Arial" w:hAnsi="Arial" w:cs="Arial"/>
          <w:sz w:val="20"/>
          <w:szCs w:val="20"/>
        </w:rPr>
        <w:t>1.990,00</w:t>
      </w:r>
      <w:r w:rsidRPr="00D02534">
        <w:rPr>
          <w:rFonts w:ascii="Arial" w:hAnsi="Arial" w:cs="Arial"/>
          <w:sz w:val="20"/>
          <w:szCs w:val="20"/>
        </w:rPr>
        <w:tab/>
        <w:t xml:space="preserve">                    2.368,10</w:t>
      </w:r>
    </w:p>
    <w:p w14:paraId="45661067" w14:textId="77777777" w:rsidR="00D02534" w:rsidRDefault="00D02534" w:rsidP="00D02534">
      <w:pPr>
        <w:rPr>
          <w:rFonts w:ascii="Arial" w:eastAsia="Tahoma" w:hAnsi="Arial" w:cs="Arial"/>
          <w:color w:val="000000"/>
          <w:sz w:val="20"/>
          <w:szCs w:val="20"/>
        </w:rPr>
      </w:pPr>
    </w:p>
    <w:p w14:paraId="7790197B" w14:textId="77777777" w:rsidR="004F0BA9" w:rsidRPr="004F0BA9" w:rsidRDefault="004F0BA9" w:rsidP="004F0BA9">
      <w:pPr>
        <w:rPr>
          <w:rFonts w:ascii="Arial" w:hAnsi="Arial" w:cs="Arial"/>
          <w:b/>
          <w:sz w:val="22"/>
          <w:szCs w:val="22"/>
        </w:rPr>
      </w:pPr>
    </w:p>
    <w:p w14:paraId="6E2E6A42" w14:textId="77777777" w:rsidR="007937BE" w:rsidRDefault="007937BE" w:rsidP="007937BE">
      <w:pPr>
        <w:pStyle w:val="Listenabsatz"/>
        <w:ind w:left="360"/>
        <w:rPr>
          <w:rFonts w:ascii="Arial" w:hAnsi="Arial" w:cs="Arial"/>
          <w:b/>
          <w:sz w:val="22"/>
          <w:szCs w:val="22"/>
        </w:rPr>
      </w:pPr>
    </w:p>
    <w:p w14:paraId="33071A72" w14:textId="77777777" w:rsidR="00D245CE" w:rsidRDefault="00D245CE">
      <w:pPr>
        <w:rPr>
          <w:rFonts w:ascii="Arial" w:hAnsi="Arial" w:cs="Arial"/>
          <w:sz w:val="22"/>
          <w:szCs w:val="22"/>
        </w:rPr>
      </w:pPr>
    </w:p>
    <w:p w14:paraId="328E4B73" w14:textId="77777777" w:rsidR="00D245CE" w:rsidRPr="00D02534" w:rsidRDefault="006A1A8C">
      <w:pPr>
        <w:rPr>
          <w:rFonts w:ascii="Arial" w:hAnsi="Arial" w:cs="Arial"/>
          <w:b/>
          <w:sz w:val="20"/>
          <w:szCs w:val="20"/>
        </w:rPr>
      </w:pPr>
      <w:r w:rsidRPr="00D02534">
        <w:rPr>
          <w:rFonts w:ascii="Arial" w:hAnsi="Arial" w:cs="Arial"/>
          <w:b/>
          <w:sz w:val="20"/>
          <w:szCs w:val="20"/>
        </w:rPr>
        <w:t xml:space="preserve">Inkrafttreten </w:t>
      </w:r>
    </w:p>
    <w:p w14:paraId="17F151EC" w14:textId="77777777" w:rsidR="00D245CE" w:rsidRPr="00D02534" w:rsidRDefault="006A1A8C">
      <w:pPr>
        <w:rPr>
          <w:rFonts w:ascii="Arial" w:hAnsi="Arial" w:cs="Arial"/>
          <w:sz w:val="20"/>
          <w:szCs w:val="20"/>
        </w:rPr>
      </w:pPr>
      <w:r w:rsidRPr="00D02534">
        <w:rPr>
          <w:rFonts w:ascii="Arial" w:hAnsi="Arial" w:cs="Arial"/>
          <w:sz w:val="20"/>
          <w:szCs w:val="20"/>
        </w:rPr>
        <w:t>Diese Anlage zu den Ergänzenden Bedingungen zur NDAV tritt mit Wirkung zum 01.</w:t>
      </w:r>
      <w:r w:rsidR="00FC112A" w:rsidRPr="00D02534">
        <w:rPr>
          <w:rFonts w:ascii="Arial" w:hAnsi="Arial" w:cs="Arial"/>
          <w:sz w:val="20"/>
          <w:szCs w:val="20"/>
        </w:rPr>
        <w:t>0</w:t>
      </w:r>
      <w:r w:rsidR="007937BE" w:rsidRPr="00D02534">
        <w:rPr>
          <w:rFonts w:ascii="Arial" w:hAnsi="Arial" w:cs="Arial"/>
          <w:sz w:val="20"/>
          <w:szCs w:val="20"/>
        </w:rPr>
        <w:t>1</w:t>
      </w:r>
      <w:r w:rsidRPr="00D02534">
        <w:rPr>
          <w:rFonts w:ascii="Arial" w:hAnsi="Arial" w:cs="Arial"/>
          <w:sz w:val="20"/>
          <w:szCs w:val="20"/>
        </w:rPr>
        <w:t>.202</w:t>
      </w:r>
      <w:r w:rsidR="00CB7A25" w:rsidRPr="00D02534">
        <w:rPr>
          <w:rFonts w:ascii="Arial" w:hAnsi="Arial" w:cs="Arial"/>
          <w:sz w:val="20"/>
          <w:szCs w:val="20"/>
        </w:rPr>
        <w:t>6</w:t>
      </w:r>
      <w:r w:rsidRPr="00D02534">
        <w:rPr>
          <w:rFonts w:ascii="Arial" w:hAnsi="Arial" w:cs="Arial"/>
          <w:sz w:val="20"/>
          <w:szCs w:val="20"/>
        </w:rPr>
        <w:t xml:space="preserve"> in Kraft</w:t>
      </w:r>
      <w:r w:rsidR="00FC112A" w:rsidRPr="00D02534">
        <w:rPr>
          <w:rFonts w:ascii="Arial" w:hAnsi="Arial" w:cs="Arial"/>
          <w:sz w:val="20"/>
          <w:szCs w:val="20"/>
        </w:rPr>
        <w:t>.</w:t>
      </w:r>
    </w:p>
    <w:p w14:paraId="1FE087BA" w14:textId="77777777" w:rsidR="00D245CE" w:rsidRPr="00D02534" w:rsidRDefault="00D245CE">
      <w:pPr>
        <w:rPr>
          <w:rFonts w:ascii="Arial" w:hAnsi="Arial" w:cs="Arial"/>
          <w:sz w:val="20"/>
          <w:szCs w:val="20"/>
        </w:rPr>
      </w:pPr>
    </w:p>
    <w:p w14:paraId="03C3BEDE" w14:textId="77777777" w:rsidR="00D245CE" w:rsidRDefault="00D245CE">
      <w:pPr>
        <w:rPr>
          <w:rFonts w:ascii="Arial" w:hAnsi="Arial" w:cs="Arial"/>
          <w:sz w:val="20"/>
          <w:szCs w:val="20"/>
        </w:rPr>
      </w:pPr>
    </w:p>
    <w:p w14:paraId="077E0B64" w14:textId="77777777" w:rsidR="00D02534" w:rsidRDefault="00D02534">
      <w:pPr>
        <w:rPr>
          <w:rFonts w:ascii="Arial" w:hAnsi="Arial" w:cs="Arial"/>
          <w:sz w:val="20"/>
          <w:szCs w:val="20"/>
        </w:rPr>
      </w:pPr>
    </w:p>
    <w:p w14:paraId="0987AC69" w14:textId="77777777" w:rsidR="00D02534" w:rsidRDefault="00D02534">
      <w:pPr>
        <w:rPr>
          <w:rFonts w:ascii="Arial" w:hAnsi="Arial" w:cs="Arial"/>
          <w:sz w:val="20"/>
          <w:szCs w:val="20"/>
        </w:rPr>
      </w:pPr>
    </w:p>
    <w:p w14:paraId="34EDEAA6" w14:textId="77777777" w:rsidR="00D02534" w:rsidRDefault="00D02534">
      <w:pPr>
        <w:rPr>
          <w:rFonts w:ascii="Arial" w:hAnsi="Arial" w:cs="Arial"/>
          <w:sz w:val="20"/>
          <w:szCs w:val="20"/>
        </w:rPr>
      </w:pPr>
    </w:p>
    <w:p w14:paraId="08AF00C3" w14:textId="77777777" w:rsidR="00B1014D" w:rsidRDefault="00092BE3">
      <w:pPr>
        <w:rPr>
          <w:rFonts w:ascii="Arial" w:hAnsi="Arial" w:cs="Arial"/>
          <w:sz w:val="20"/>
          <w:szCs w:val="20"/>
        </w:rPr>
      </w:pPr>
      <w:r>
        <w:rPr>
          <w:rFonts w:ascii="Arial" w:hAnsi="Arial" w:cs="Arial"/>
          <w:sz w:val="20"/>
          <w:szCs w:val="20"/>
        </w:rPr>
        <w:t>Vlotho, den 28.11.2025</w:t>
      </w:r>
      <w:r w:rsidR="006A1A8C" w:rsidRPr="00D02534">
        <w:rPr>
          <w:rFonts w:ascii="Arial" w:hAnsi="Arial" w:cs="Arial"/>
          <w:sz w:val="20"/>
          <w:szCs w:val="20"/>
        </w:rPr>
        <w:tab/>
      </w:r>
      <w:r w:rsidR="006A1A8C" w:rsidRPr="00D02534">
        <w:rPr>
          <w:rFonts w:ascii="Arial" w:hAnsi="Arial" w:cs="Arial"/>
          <w:sz w:val="20"/>
          <w:szCs w:val="20"/>
        </w:rPr>
        <w:tab/>
      </w:r>
    </w:p>
    <w:p w14:paraId="264FA61E" w14:textId="491368F9" w:rsidR="00D245CE" w:rsidRPr="00D02534" w:rsidRDefault="006A1A8C">
      <w:pPr>
        <w:rPr>
          <w:rFonts w:ascii="Arial" w:hAnsi="Arial" w:cs="Arial"/>
          <w:sz w:val="20"/>
          <w:szCs w:val="20"/>
        </w:rPr>
      </w:pPr>
      <w:r w:rsidRPr="00D02534">
        <w:rPr>
          <w:rFonts w:ascii="Arial" w:hAnsi="Arial" w:cs="Arial"/>
          <w:sz w:val="20"/>
          <w:szCs w:val="20"/>
        </w:rPr>
        <w:tab/>
      </w:r>
      <w:r w:rsidRPr="00D02534">
        <w:rPr>
          <w:rFonts w:ascii="Arial" w:hAnsi="Arial" w:cs="Arial"/>
          <w:sz w:val="20"/>
          <w:szCs w:val="20"/>
        </w:rPr>
        <w:tab/>
      </w:r>
      <w:r w:rsidRPr="00D02534">
        <w:rPr>
          <w:rFonts w:ascii="Arial" w:hAnsi="Arial" w:cs="Arial"/>
          <w:sz w:val="20"/>
          <w:szCs w:val="20"/>
        </w:rPr>
        <w:tab/>
      </w:r>
      <w:r w:rsidRPr="00D02534">
        <w:rPr>
          <w:rFonts w:ascii="Arial" w:hAnsi="Arial" w:cs="Arial"/>
          <w:sz w:val="20"/>
          <w:szCs w:val="20"/>
        </w:rPr>
        <w:tab/>
      </w:r>
      <w:r w:rsidRPr="00D02534">
        <w:rPr>
          <w:rFonts w:ascii="Arial" w:hAnsi="Arial" w:cs="Arial"/>
          <w:sz w:val="20"/>
          <w:szCs w:val="20"/>
        </w:rPr>
        <w:tab/>
      </w:r>
      <w:r w:rsidRPr="00D02534">
        <w:rPr>
          <w:rFonts w:ascii="Arial" w:hAnsi="Arial" w:cs="Arial"/>
          <w:sz w:val="20"/>
          <w:szCs w:val="20"/>
        </w:rPr>
        <w:tab/>
      </w:r>
      <w:r w:rsidRPr="00D02534">
        <w:rPr>
          <w:rFonts w:ascii="Arial" w:hAnsi="Arial" w:cs="Arial"/>
          <w:sz w:val="20"/>
          <w:szCs w:val="20"/>
        </w:rPr>
        <w:tab/>
      </w:r>
      <w:r w:rsidRPr="00D02534">
        <w:rPr>
          <w:rFonts w:ascii="Arial" w:hAnsi="Arial" w:cs="Arial"/>
          <w:sz w:val="20"/>
          <w:szCs w:val="20"/>
        </w:rPr>
        <w:tab/>
      </w:r>
    </w:p>
    <w:p w14:paraId="35DCBB72" w14:textId="77777777" w:rsidR="00B1014D" w:rsidRDefault="00092BE3">
      <w:pPr>
        <w:rPr>
          <w:rFonts w:ascii="Arial" w:hAnsi="Arial" w:cs="Arial"/>
          <w:sz w:val="20"/>
          <w:szCs w:val="20"/>
        </w:rPr>
      </w:pPr>
      <w:r>
        <w:rPr>
          <w:rFonts w:ascii="Arial" w:hAnsi="Arial" w:cs="Arial"/>
          <w:sz w:val="20"/>
          <w:szCs w:val="20"/>
        </w:rPr>
        <w:t xml:space="preserve">Stadtwerke Vlotho GmbH, Weserstraße 9, 32602 Vlotho                  </w:t>
      </w:r>
    </w:p>
    <w:p w14:paraId="296710F6" w14:textId="77777777" w:rsidR="00B1014D" w:rsidRDefault="00B1014D">
      <w:pPr>
        <w:rPr>
          <w:rFonts w:ascii="Arial" w:hAnsi="Arial" w:cs="Arial"/>
          <w:sz w:val="20"/>
          <w:szCs w:val="20"/>
        </w:rPr>
      </w:pPr>
    </w:p>
    <w:p w14:paraId="65E74F7A" w14:textId="77777777" w:rsidR="00B1014D" w:rsidRDefault="00B1014D">
      <w:pPr>
        <w:rPr>
          <w:rFonts w:ascii="Arial" w:hAnsi="Arial" w:cs="Arial"/>
          <w:sz w:val="20"/>
          <w:szCs w:val="20"/>
        </w:rPr>
      </w:pPr>
    </w:p>
    <w:p w14:paraId="4EFC44F1" w14:textId="77777777" w:rsidR="00B1014D" w:rsidRDefault="00B1014D">
      <w:pPr>
        <w:rPr>
          <w:rFonts w:ascii="Arial" w:hAnsi="Arial" w:cs="Arial"/>
          <w:sz w:val="20"/>
          <w:szCs w:val="20"/>
        </w:rPr>
      </w:pPr>
    </w:p>
    <w:p w14:paraId="41D74A57" w14:textId="77777777" w:rsidR="00B1014D" w:rsidRDefault="00B1014D">
      <w:pPr>
        <w:rPr>
          <w:rFonts w:ascii="Arial" w:hAnsi="Arial" w:cs="Arial"/>
          <w:sz w:val="20"/>
          <w:szCs w:val="20"/>
        </w:rPr>
      </w:pPr>
    </w:p>
    <w:p w14:paraId="2607AAE6" w14:textId="77777777" w:rsidR="00B1014D" w:rsidRDefault="00092BE3">
      <w:pPr>
        <w:rPr>
          <w:rFonts w:ascii="Arial" w:hAnsi="Arial" w:cs="Arial"/>
          <w:sz w:val="20"/>
          <w:szCs w:val="20"/>
        </w:rPr>
      </w:pPr>
      <w:r>
        <w:rPr>
          <w:rFonts w:ascii="Arial" w:hAnsi="Arial" w:cs="Arial"/>
          <w:sz w:val="20"/>
          <w:szCs w:val="20"/>
        </w:rPr>
        <w:t xml:space="preserve">Bernd Adam </w:t>
      </w:r>
    </w:p>
    <w:p w14:paraId="58A48F22" w14:textId="7B4BCD15" w:rsidR="00D245CE" w:rsidRPr="00D02534" w:rsidRDefault="00092BE3">
      <w:pPr>
        <w:rPr>
          <w:rFonts w:ascii="Arial" w:hAnsi="Arial" w:cs="Arial"/>
          <w:b/>
          <w:sz w:val="20"/>
          <w:szCs w:val="20"/>
        </w:rPr>
      </w:pPr>
      <w:r>
        <w:rPr>
          <w:rFonts w:ascii="Arial" w:hAnsi="Arial" w:cs="Arial"/>
          <w:sz w:val="20"/>
          <w:szCs w:val="20"/>
        </w:rPr>
        <w:t>Geschäftsführer</w:t>
      </w:r>
    </w:p>
    <w:sectPr w:rsidR="00D245CE" w:rsidRPr="00D02534">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700C" w14:textId="77777777" w:rsidR="004939DB" w:rsidRDefault="004939DB">
      <w:r>
        <w:separator/>
      </w:r>
    </w:p>
  </w:endnote>
  <w:endnote w:type="continuationSeparator" w:id="0">
    <w:p w14:paraId="7AAD56F8" w14:textId="77777777" w:rsidR="004939DB" w:rsidRDefault="0049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907F" w14:textId="77777777" w:rsidR="00D245CE" w:rsidRDefault="00D02534" w:rsidP="00D02534">
    <w:r>
      <w:rPr>
        <w:rFonts w:ascii="Arial" w:hAnsi="Arial" w:cs="Arial"/>
        <w:sz w:val="16"/>
        <w:szCs w:val="16"/>
      </w:rPr>
      <w:t>Stadtwerke Vlotho GmbH                                   Preisblatt-Ergänzende Bedingungen NDAV                                      S</w:t>
    </w:r>
    <w:r w:rsidR="008B1E96" w:rsidRPr="008B1E96">
      <w:rPr>
        <w:rFonts w:ascii="Arial" w:hAnsi="Arial" w:cs="Arial"/>
        <w:sz w:val="16"/>
        <w:szCs w:val="16"/>
      </w:rPr>
      <w:t xml:space="preserve">eite </w:t>
    </w:r>
    <w:r w:rsidR="008B1E96" w:rsidRPr="008B1E96">
      <w:rPr>
        <w:rFonts w:ascii="Arial" w:hAnsi="Arial" w:cs="Arial"/>
        <w:bCs/>
        <w:sz w:val="16"/>
        <w:szCs w:val="16"/>
      </w:rPr>
      <w:fldChar w:fldCharType="begin"/>
    </w:r>
    <w:r w:rsidR="008B1E96" w:rsidRPr="008B1E96">
      <w:rPr>
        <w:rFonts w:ascii="Arial" w:hAnsi="Arial" w:cs="Arial"/>
        <w:bCs/>
        <w:sz w:val="16"/>
        <w:szCs w:val="16"/>
      </w:rPr>
      <w:instrText>PAGE  \* Arabic  \* MERGEFORMAT</w:instrText>
    </w:r>
    <w:r w:rsidR="008B1E96" w:rsidRPr="008B1E96">
      <w:rPr>
        <w:rFonts w:ascii="Arial" w:hAnsi="Arial" w:cs="Arial"/>
        <w:bCs/>
        <w:sz w:val="16"/>
        <w:szCs w:val="16"/>
      </w:rPr>
      <w:fldChar w:fldCharType="separate"/>
    </w:r>
    <w:r w:rsidR="00550992">
      <w:rPr>
        <w:rFonts w:ascii="Arial" w:hAnsi="Arial" w:cs="Arial"/>
        <w:bCs/>
        <w:noProof/>
        <w:sz w:val="16"/>
        <w:szCs w:val="16"/>
      </w:rPr>
      <w:t>2</w:t>
    </w:r>
    <w:r w:rsidR="008B1E96" w:rsidRPr="008B1E96">
      <w:rPr>
        <w:rFonts w:ascii="Arial" w:hAnsi="Arial" w:cs="Arial"/>
        <w:bCs/>
        <w:sz w:val="16"/>
        <w:szCs w:val="16"/>
      </w:rPr>
      <w:fldChar w:fldCharType="end"/>
    </w:r>
    <w:r w:rsidR="008B1E96" w:rsidRPr="008B1E96">
      <w:rPr>
        <w:rFonts w:ascii="Arial" w:hAnsi="Arial" w:cs="Arial"/>
        <w:sz w:val="16"/>
        <w:szCs w:val="16"/>
      </w:rPr>
      <w:t xml:space="preserve"> von </w:t>
    </w:r>
    <w:r w:rsidR="008B1E96" w:rsidRPr="008B1E96">
      <w:rPr>
        <w:rFonts w:ascii="Arial" w:hAnsi="Arial" w:cs="Arial"/>
        <w:bCs/>
        <w:sz w:val="16"/>
        <w:szCs w:val="16"/>
      </w:rPr>
      <w:fldChar w:fldCharType="begin"/>
    </w:r>
    <w:r w:rsidR="008B1E96" w:rsidRPr="008B1E96">
      <w:rPr>
        <w:rFonts w:ascii="Arial" w:hAnsi="Arial" w:cs="Arial"/>
        <w:bCs/>
        <w:sz w:val="16"/>
        <w:szCs w:val="16"/>
      </w:rPr>
      <w:instrText>NUMPAGES  \* Arabic  \* MERGEFORMAT</w:instrText>
    </w:r>
    <w:r w:rsidR="008B1E96" w:rsidRPr="008B1E96">
      <w:rPr>
        <w:rFonts w:ascii="Arial" w:hAnsi="Arial" w:cs="Arial"/>
        <w:bCs/>
        <w:sz w:val="16"/>
        <w:szCs w:val="16"/>
      </w:rPr>
      <w:fldChar w:fldCharType="separate"/>
    </w:r>
    <w:r w:rsidR="00550992">
      <w:rPr>
        <w:rFonts w:ascii="Arial" w:hAnsi="Arial" w:cs="Arial"/>
        <w:bCs/>
        <w:noProof/>
        <w:sz w:val="16"/>
        <w:szCs w:val="16"/>
      </w:rPr>
      <w:t>2</w:t>
    </w:r>
    <w:r w:rsidR="008B1E96" w:rsidRPr="008B1E96">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B4B5" w14:textId="77777777" w:rsidR="004939DB" w:rsidRDefault="004939DB">
      <w:r>
        <w:separator/>
      </w:r>
    </w:p>
  </w:footnote>
  <w:footnote w:type="continuationSeparator" w:id="0">
    <w:p w14:paraId="040D78C5" w14:textId="77777777" w:rsidR="004939DB" w:rsidRDefault="0049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B78"/>
    <w:multiLevelType w:val="hybridMultilevel"/>
    <w:tmpl w:val="B43E4B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95F01"/>
    <w:multiLevelType w:val="multilevel"/>
    <w:tmpl w:val="43382F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25461D"/>
    <w:multiLevelType w:val="hybridMultilevel"/>
    <w:tmpl w:val="681A1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4A298D"/>
    <w:multiLevelType w:val="multilevel"/>
    <w:tmpl w:val="9B44F0BC"/>
    <w:lvl w:ilvl="0">
      <w:start w:val="1"/>
      <w:numFmt w:val="decimal"/>
      <w:lvlText w:val="§ %1"/>
      <w:lvlJc w:val="left"/>
      <w:pPr>
        <w:tabs>
          <w:tab w:val="num" w:pos="0"/>
        </w:tabs>
        <w:ind w:left="425" w:hanging="432"/>
      </w:pPr>
      <w:rPr>
        <w:rFonts w:hint="default"/>
      </w:rPr>
    </w:lvl>
    <w:lvl w:ilvl="1">
      <w:start w:val="1"/>
      <w:numFmt w:val="decimal"/>
      <w:lvlText w:val="§ %1.%2"/>
      <w:lvlJc w:val="left"/>
      <w:pPr>
        <w:tabs>
          <w:tab w:val="num" w:pos="0"/>
        </w:tabs>
        <w:ind w:left="576" w:hanging="576"/>
      </w:pPr>
      <w:rPr>
        <w:rFonts w:hint="default"/>
      </w:rPr>
    </w:lvl>
    <w:lvl w:ilvl="2">
      <w:start w:val="1"/>
      <w:numFmt w:val="decimal"/>
      <w:pStyle w:val="berschrift3"/>
      <w:lvlText w:val="2.%3"/>
      <w:lvlJc w:val="left"/>
      <w:pPr>
        <w:tabs>
          <w:tab w:val="num" w:pos="0"/>
        </w:tabs>
        <w:ind w:left="851" w:hanging="851"/>
      </w:pPr>
      <w:rPr>
        <w:rFonts w:hint="default"/>
      </w:rPr>
    </w:lvl>
    <w:lvl w:ilvl="3">
      <w:start w:val="1"/>
      <w:numFmt w:val="decimal"/>
      <w:lvlText w:val=".%3.%4"/>
      <w:lvlJc w:val="left"/>
      <w:pPr>
        <w:tabs>
          <w:tab w:val="num" w:pos="0"/>
        </w:tabs>
        <w:ind w:left="864" w:hanging="864"/>
      </w:pPr>
      <w:rPr>
        <w:rFonts w:hint="default"/>
      </w:rPr>
    </w:lvl>
    <w:lvl w:ilvl="4">
      <w:start w:val="1"/>
      <w:numFmt w:val="decimal"/>
      <w:lvlText w:val="(%5)"/>
      <w:lvlJc w:val="left"/>
      <w:pPr>
        <w:tabs>
          <w:tab w:val="num" w:pos="0"/>
        </w:tabs>
        <w:ind w:left="0" w:firstLine="0"/>
      </w:pPr>
      <w:rPr>
        <w:rFonts w:hint="default"/>
      </w:rPr>
    </w:lvl>
    <w:lvl w:ilvl="5">
      <w:start w:val="1"/>
      <w:numFmt w:val="lowerLetter"/>
      <w:suff w:val="space"/>
      <w:lvlText w:val="%6)"/>
      <w:lvlJc w:val="left"/>
      <w:pPr>
        <w:ind w:left="709" w:hanging="284"/>
      </w:pPr>
      <w:rPr>
        <w:rFonts w:ascii="Arial" w:hAnsi="Arial" w:hint="default"/>
        <w:sz w:val="22"/>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4" w15:restartNumberingAfterBreak="0">
    <w:nsid w:val="316D633A"/>
    <w:multiLevelType w:val="multilevel"/>
    <w:tmpl w:val="0FE053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1A5EF2"/>
    <w:multiLevelType w:val="hybridMultilevel"/>
    <w:tmpl w:val="9ECEE2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BE790F"/>
    <w:multiLevelType w:val="hybridMultilevel"/>
    <w:tmpl w:val="020E114A"/>
    <w:lvl w:ilvl="0" w:tplc="2F98285E">
      <w:start w:val="1"/>
      <w:numFmt w:val="decimal"/>
      <w:pStyle w:val="berschrift2"/>
      <w:lvlText w:val="%1."/>
      <w:lvlJc w:val="left"/>
      <w:pPr>
        <w:tabs>
          <w:tab w:val="num" w:pos="0"/>
        </w:tabs>
        <w:ind w:left="851" w:hanging="851"/>
      </w:pPr>
      <w:rPr>
        <w:rFonts w:hint="default"/>
      </w:rPr>
    </w:lvl>
    <w:lvl w:ilvl="1" w:tplc="96142216">
      <w:start w:val="1"/>
      <w:numFmt w:val="lowerLetter"/>
      <w:lvlText w:val="%2)"/>
      <w:lvlJc w:val="left"/>
      <w:pPr>
        <w:tabs>
          <w:tab w:val="num" w:pos="0"/>
        </w:tabs>
        <w:ind w:left="0" w:firstLine="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B85511"/>
    <w:multiLevelType w:val="hybridMultilevel"/>
    <w:tmpl w:val="5E068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0252AC"/>
    <w:multiLevelType w:val="multilevel"/>
    <w:tmpl w:val="F37A53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5CB7A77"/>
    <w:multiLevelType w:val="multilevel"/>
    <w:tmpl w:val="E40E686E"/>
    <w:lvl w:ilvl="0">
      <w:start w:val="1"/>
      <w:numFmt w:val="bullet"/>
      <w:lvlText w:val="·"/>
      <w:lvlJc w:val="left"/>
      <w:pPr>
        <w:tabs>
          <w:tab w:val="left" w:pos="432"/>
        </w:tabs>
      </w:pPr>
      <w:rPr>
        <w:rFonts w:ascii="Symbol" w:eastAsia="Symbol" w:hAnsi="Symbol"/>
        <w:strike w:val="0"/>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9736FF"/>
    <w:multiLevelType w:val="multilevel"/>
    <w:tmpl w:val="EE721E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48769767">
    <w:abstractNumId w:val="6"/>
  </w:num>
  <w:num w:numId="2" w16cid:durableId="2054425632">
    <w:abstractNumId w:val="3"/>
  </w:num>
  <w:num w:numId="3" w16cid:durableId="2008628599">
    <w:abstractNumId w:val="10"/>
  </w:num>
  <w:num w:numId="4" w16cid:durableId="1138838357">
    <w:abstractNumId w:val="4"/>
  </w:num>
  <w:num w:numId="5" w16cid:durableId="1748069913">
    <w:abstractNumId w:val="8"/>
  </w:num>
  <w:num w:numId="6" w16cid:durableId="1610234841">
    <w:abstractNumId w:val="1"/>
  </w:num>
  <w:num w:numId="7" w16cid:durableId="1206288123">
    <w:abstractNumId w:val="2"/>
  </w:num>
  <w:num w:numId="8" w16cid:durableId="68580039">
    <w:abstractNumId w:val="0"/>
  </w:num>
  <w:num w:numId="9" w16cid:durableId="2126265188">
    <w:abstractNumId w:val="5"/>
  </w:num>
  <w:num w:numId="10" w16cid:durableId="310065767">
    <w:abstractNumId w:val="9"/>
  </w:num>
  <w:num w:numId="11" w16cid:durableId="46682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CE"/>
    <w:rsid w:val="00073480"/>
    <w:rsid w:val="00092BE3"/>
    <w:rsid w:val="000963DF"/>
    <w:rsid w:val="002F4A8A"/>
    <w:rsid w:val="00362CF9"/>
    <w:rsid w:val="00431362"/>
    <w:rsid w:val="004939DB"/>
    <w:rsid w:val="004F0BA9"/>
    <w:rsid w:val="00527B36"/>
    <w:rsid w:val="00550992"/>
    <w:rsid w:val="0066437E"/>
    <w:rsid w:val="006A1A8C"/>
    <w:rsid w:val="006D7662"/>
    <w:rsid w:val="0071517E"/>
    <w:rsid w:val="00722EFC"/>
    <w:rsid w:val="007937BE"/>
    <w:rsid w:val="008B1E96"/>
    <w:rsid w:val="00B0159D"/>
    <w:rsid w:val="00B1014D"/>
    <w:rsid w:val="00BA693C"/>
    <w:rsid w:val="00C45A9B"/>
    <w:rsid w:val="00CB7A25"/>
    <w:rsid w:val="00D02534"/>
    <w:rsid w:val="00D245CE"/>
    <w:rsid w:val="00F90EB5"/>
    <w:rsid w:val="00FA3A52"/>
    <w:rsid w:val="00FC1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47C95"/>
  <w15:docId w15:val="{5981D045-22D0-4FDE-BAFF-438018F0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2">
    <w:name w:val="heading 2"/>
    <w:basedOn w:val="Standard"/>
    <w:next w:val="Standard"/>
    <w:link w:val="berschrift2Zchn"/>
    <w:qFormat/>
    <w:pPr>
      <w:keepNext/>
      <w:numPr>
        <w:numId w:val="1"/>
      </w:numPr>
      <w:spacing w:before="240" w:after="60"/>
      <w:outlineLvl w:val="1"/>
    </w:pPr>
    <w:rPr>
      <w:rFonts w:ascii="Arial" w:hAnsi="Arial" w:cs="Arial"/>
      <w:b/>
      <w:bCs/>
      <w:iCs/>
      <w:sz w:val="22"/>
      <w:szCs w:val="28"/>
    </w:rPr>
  </w:style>
  <w:style w:type="paragraph" w:styleId="berschrift3">
    <w:name w:val="heading 3"/>
    <w:basedOn w:val="Standard"/>
    <w:next w:val="Standard"/>
    <w:link w:val="berschrift3Zchn"/>
    <w:qFormat/>
    <w:pPr>
      <w:keepNext/>
      <w:numPr>
        <w:ilvl w:val="2"/>
        <w:numId w:val="2"/>
      </w:numPr>
      <w:spacing w:before="120" w:after="120" w:line="360" w:lineRule="auto"/>
      <w:outlineLvl w:val="2"/>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Pr>
      <w:rFonts w:ascii="Arial" w:hAnsi="Arial" w:cs="Arial"/>
      <w:b/>
      <w:bCs/>
      <w:iCs/>
      <w:sz w:val="22"/>
      <w:szCs w:val="28"/>
      <w:lang w:val="de-DE" w:eastAsia="de-DE"/>
    </w:rPr>
  </w:style>
  <w:style w:type="character" w:customStyle="1" w:styleId="berschrift3Zchn">
    <w:name w:val="Überschrift 3 Zchn"/>
    <w:basedOn w:val="Absatz-Standardschriftart"/>
    <w:link w:val="berschrift3"/>
    <w:rPr>
      <w:rFonts w:ascii="Arial" w:hAnsi="Arial" w:cs="Arial"/>
      <w:b/>
      <w:bCs/>
      <w:sz w:val="22"/>
      <w:szCs w:val="22"/>
      <w:lang w:val="de-DE" w:eastAsia="de-D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val="de-DE" w:eastAsia="de-DE"/>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sz w:val="24"/>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5ED3F-FCEA-47BC-AF58-2565C4A1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Anlage</vt:lpstr>
    </vt:vector>
  </TitlesOfParts>
  <Company>Stadt Vlotho</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dc:title>
  <dc:creator>Stadtwerke Vlotho GmbH</dc:creator>
  <cp:lastModifiedBy>Schomburg, Elke (Stadt Vlotho)</cp:lastModifiedBy>
  <cp:revision>2</cp:revision>
  <cp:lastPrinted>2024-03-19T12:57:00Z</cp:lastPrinted>
  <dcterms:created xsi:type="dcterms:W3CDTF">2025-12-05T07:22:00Z</dcterms:created>
  <dcterms:modified xsi:type="dcterms:W3CDTF">2025-12-05T07:22:00Z</dcterms:modified>
</cp:coreProperties>
</file>